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109F" w:rsidRPr="00740E10" w:rsidRDefault="00E664D4" w:rsidP="00391CB6">
      <w:pPr>
        <w:spacing w:line="276" w:lineRule="auto"/>
        <w:jc w:val="right"/>
        <w:rPr>
          <w:rFonts w:ascii="Arial" w:hAnsi="Arial" w:cs="Arial"/>
        </w:rPr>
      </w:pPr>
      <w:r>
        <w:rPr>
          <w:rFonts w:ascii="Arial" w:hAnsi="Arial" w:cs="Arial"/>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alt="Mimaki logo" style="width:126pt;height:23.25pt;visibility:visible">
            <v:imagedata r:id="rId7" o:title=""/>
          </v:shape>
        </w:pict>
      </w:r>
    </w:p>
    <w:p w:rsidR="007C109F" w:rsidRDefault="007C109F" w:rsidP="00A70BB0">
      <w:pPr>
        <w:spacing w:line="276" w:lineRule="auto"/>
        <w:jc w:val="right"/>
        <w:rPr>
          <w:rFonts w:ascii="Arial" w:hAnsi="Arial" w:cs="Arial"/>
          <w:sz w:val="10"/>
          <w:szCs w:val="10"/>
        </w:rPr>
      </w:pPr>
    </w:p>
    <w:p w:rsidR="007C109F" w:rsidRPr="00C51C76" w:rsidRDefault="00C51C76" w:rsidP="00A70BB0">
      <w:pPr>
        <w:spacing w:line="276" w:lineRule="auto"/>
        <w:rPr>
          <w:rFonts w:ascii="Arial" w:hAnsi="Arial" w:cs="Arial"/>
          <w:b/>
          <w:color w:val="000000"/>
          <w:sz w:val="20"/>
        </w:rPr>
      </w:pPr>
      <w:r>
        <w:rPr>
          <w:rFonts w:ascii="Arial" w:hAnsi="Arial" w:cs="Arial"/>
          <w:color w:val="000000"/>
          <w:sz w:val="20"/>
          <w:shd w:val="pct15" w:color="auto" w:fill="FFFFFF"/>
        </w:rPr>
        <w:t>Press release – For immediate publication</w:t>
      </w:r>
      <w:r>
        <w:rPr>
          <w:rFonts w:ascii="Arial" w:hAnsi="Arial" w:cs="Arial"/>
          <w:color w:val="000000"/>
          <w:sz w:val="20"/>
          <w:shd w:val="pct15" w:color="auto" w:fill="FFFFFF"/>
        </w:rPr>
        <w:tab/>
      </w:r>
      <w:r>
        <w:rPr>
          <w:rFonts w:ascii="Arial" w:hAnsi="Arial" w:cs="Arial"/>
          <w:color w:val="000000"/>
          <w:sz w:val="20"/>
          <w:shd w:val="pct15" w:color="auto" w:fill="FFFFFF"/>
        </w:rPr>
        <w:tab/>
      </w:r>
      <w:r>
        <w:rPr>
          <w:rFonts w:ascii="Arial" w:hAnsi="Arial" w:cs="Arial"/>
          <w:color w:val="000000"/>
          <w:sz w:val="20"/>
          <w:shd w:val="pct15" w:color="auto" w:fill="FFFFFF"/>
        </w:rPr>
        <w:tab/>
      </w:r>
      <w:r>
        <w:rPr>
          <w:rFonts w:ascii="Arial" w:hAnsi="Arial" w:cs="Arial"/>
          <w:color w:val="000000"/>
          <w:sz w:val="20"/>
          <w:shd w:val="pct15" w:color="auto" w:fill="FFFFFF"/>
        </w:rPr>
        <w:tab/>
      </w:r>
      <w:r>
        <w:rPr>
          <w:rFonts w:ascii="Arial" w:hAnsi="Arial" w:cs="Arial"/>
          <w:color w:val="000000"/>
          <w:sz w:val="20"/>
          <w:shd w:val="pct15" w:color="auto" w:fill="FFFFFF"/>
        </w:rPr>
        <w:tab/>
        <w:t xml:space="preserve">              </w:t>
      </w:r>
      <w:r>
        <w:rPr>
          <w:rFonts w:ascii="Arial" w:hAnsi="Arial" w:cs="Arial"/>
          <w:color w:val="000000"/>
          <w:sz w:val="20"/>
          <w:shd w:val="pct15" w:color="auto" w:fill="FFFFFF"/>
        </w:rPr>
        <w:tab/>
      </w:r>
      <w:r>
        <w:rPr>
          <w:rFonts w:ascii="Arial" w:hAnsi="Arial" w:cs="Arial"/>
          <w:color w:val="000000"/>
          <w:sz w:val="20"/>
          <w:shd w:val="pct15" w:color="auto" w:fill="FFFFFF"/>
        </w:rPr>
        <w:tab/>
        <w:t xml:space="preserve"> </w:t>
      </w:r>
      <w:r>
        <w:rPr>
          <w:rFonts w:ascii="Arial" w:eastAsia="MS Gothic" w:hAnsi="MS Gothic" w:cs="Arial"/>
          <w:color w:val="000000"/>
          <w:sz w:val="20"/>
          <w:shd w:val="pct15" w:color="auto" w:fill="FFFFFF"/>
        </w:rPr>
        <w:t xml:space="preserve">　　　　　　　　　　　　　　　　　　　　　　　　　　　　　　　　　　　</w:t>
      </w:r>
      <w:r w:rsidR="007C109F">
        <w:rPr>
          <w:rFonts w:ascii="Arial" w:hAnsi="MS Gothic" w:cs="MS Mincho" w:hint="eastAsia"/>
          <w:color w:val="000000"/>
          <w:sz w:val="20"/>
          <w:szCs w:val="20"/>
          <w:shd w:val="pct15" w:color="auto" w:fill="FFFFFF"/>
        </w:rPr>
        <w:t xml:space="preserve">　　　　　　　　　　　　　　　　　　　　　　　　　　　　　　　　　　　</w:t>
      </w:r>
    </w:p>
    <w:p w:rsidR="007C109F" w:rsidRPr="00740E10" w:rsidRDefault="007C109F" w:rsidP="00EA5029">
      <w:pPr>
        <w:pStyle w:val="Date"/>
        <w:spacing w:line="276" w:lineRule="auto"/>
        <w:ind w:leftChars="-150" w:left="-315"/>
        <w:jc w:val="right"/>
        <w:rPr>
          <w:rFonts w:ascii="Arial" w:hAnsi="Arial" w:cs="Arial"/>
          <w:color w:val="000000"/>
          <w:sz w:val="10"/>
          <w:szCs w:val="10"/>
        </w:rPr>
      </w:pPr>
    </w:p>
    <w:p w:rsidR="007C109F" w:rsidRPr="00740E10" w:rsidRDefault="007C109F" w:rsidP="00EA5029">
      <w:pPr>
        <w:pStyle w:val="Date"/>
        <w:spacing w:line="276" w:lineRule="auto"/>
        <w:ind w:leftChars="-150" w:left="-315"/>
        <w:jc w:val="right"/>
        <w:rPr>
          <w:rFonts w:ascii="Arial" w:hAnsi="Arial" w:cs="Arial"/>
          <w:color w:val="000000"/>
          <w:sz w:val="10"/>
          <w:szCs w:val="10"/>
        </w:rPr>
      </w:pPr>
      <w:r>
        <w:rPr>
          <w:rFonts w:ascii="Arial" w:hAnsi="MS Gothic" w:cs="MS Mincho" w:hint="eastAsia"/>
          <w:color w:val="000000"/>
          <w:sz w:val="10"/>
          <w:szCs w:val="10"/>
        </w:rPr>
        <w:t xml:space="preserve">　　　　　　　　　　　　　　　　　　　　　　　</w:t>
      </w:r>
    </w:p>
    <w:p w:rsidR="007C109F" w:rsidRPr="00740E10" w:rsidRDefault="007C109F" w:rsidP="00EA5029">
      <w:pPr>
        <w:pStyle w:val="Date"/>
        <w:spacing w:line="276" w:lineRule="auto"/>
        <w:ind w:leftChars="-150" w:left="-315"/>
        <w:jc w:val="right"/>
        <w:rPr>
          <w:rFonts w:ascii="Arial" w:hAnsi="Arial" w:cs="Arial"/>
          <w:color w:val="000000"/>
          <w:sz w:val="10"/>
          <w:szCs w:val="10"/>
        </w:rPr>
      </w:pPr>
      <w:r>
        <w:rPr>
          <w:rFonts w:ascii="Arial" w:hAnsi="MS Gothic" w:cs="MS Mincho" w:hint="eastAsia"/>
          <w:color w:val="000000"/>
          <w:sz w:val="10"/>
          <w:szCs w:val="10"/>
        </w:rPr>
        <w:t xml:space="preserve">　　　　　　　　　　　　　　　　　　　　　　　</w:t>
      </w:r>
    </w:p>
    <w:p w:rsidR="007C109F" w:rsidRPr="00740E10" w:rsidRDefault="007C109F" w:rsidP="00F64629">
      <w:pPr>
        <w:spacing w:afterLines="50" w:after="120" w:line="276" w:lineRule="auto"/>
        <w:rPr>
          <w:rFonts w:ascii="Arial" w:hAnsi="Arial" w:cs="Arial"/>
          <w:b/>
          <w:bCs/>
          <w:color w:val="000000"/>
          <w:sz w:val="30"/>
          <w:szCs w:val="30"/>
        </w:rPr>
      </w:pPr>
      <w:bookmarkStart w:id="0" w:name="OLE_LINK1"/>
      <w:bookmarkStart w:id="1" w:name="OLE_LINK2"/>
      <w:r>
        <w:rPr>
          <w:rFonts w:ascii="Arial" w:hAnsi="Arial" w:cs="Arial"/>
          <w:b/>
          <w:bCs/>
          <w:color w:val="000000"/>
          <w:sz w:val="30"/>
          <w:szCs w:val="30"/>
        </w:rPr>
        <w:t>Mimaki inspireert met nieuwe inkten en toepassingen op drupa 2016</w:t>
      </w:r>
    </w:p>
    <w:bookmarkEnd w:id="0"/>
    <w:bookmarkEnd w:id="1"/>
    <w:p w:rsidR="007C109F" w:rsidRPr="00740E10" w:rsidRDefault="007C109F" w:rsidP="00F64629">
      <w:pPr>
        <w:spacing w:afterLines="50" w:after="120" w:line="276" w:lineRule="auto"/>
        <w:rPr>
          <w:rFonts w:ascii="Arial" w:hAnsi="Arial" w:cs="Arial"/>
          <w:i/>
          <w:iCs/>
          <w:snapToGrid w:val="0"/>
          <w:color w:val="000000"/>
          <w:position w:val="-2"/>
          <w:sz w:val="24"/>
          <w:szCs w:val="24"/>
        </w:rPr>
      </w:pPr>
      <w:r>
        <w:rPr>
          <w:rFonts w:ascii="Arial" w:hAnsi="Arial" w:cs="Arial"/>
          <w:i/>
          <w:iCs/>
          <w:color w:val="000000"/>
          <w:sz w:val="24"/>
          <w:szCs w:val="24"/>
        </w:rPr>
        <w:t>3D-printen, robotica en het Internet of Things van Mimaki</w:t>
      </w:r>
    </w:p>
    <w:p w:rsidR="007C109F" w:rsidRPr="00740E10" w:rsidRDefault="007C109F" w:rsidP="00287B4D">
      <w:pPr>
        <w:spacing w:line="276" w:lineRule="auto"/>
        <w:rPr>
          <w:rFonts w:ascii="Arial" w:hAnsi="Arial" w:cs="Arial"/>
          <w:sz w:val="20"/>
          <w:szCs w:val="20"/>
        </w:rPr>
      </w:pPr>
      <w:r>
        <w:rPr>
          <w:rFonts w:ascii="Arial" w:hAnsi="Arial" w:cs="Arial"/>
          <w:sz w:val="20"/>
          <w:szCs w:val="20"/>
        </w:rPr>
        <w:t xml:space="preserve">Amsterdam, </w:t>
      </w:r>
      <w:r w:rsidR="005B2B91" w:rsidRPr="00C51C76">
        <w:rPr>
          <w:rFonts w:ascii="Arial" w:hAnsi="Arial" w:cs="Arial"/>
          <w:sz w:val="20"/>
          <w:szCs w:val="20"/>
        </w:rPr>
        <w:t>24</w:t>
      </w:r>
      <w:r>
        <w:rPr>
          <w:rFonts w:ascii="Arial" w:hAnsi="Arial" w:cs="Arial"/>
          <w:sz w:val="20"/>
          <w:szCs w:val="20"/>
        </w:rPr>
        <w:t xml:space="preserve"> juni 2016 </w:t>
      </w:r>
    </w:p>
    <w:p w:rsidR="007C109F" w:rsidRPr="00740E10" w:rsidRDefault="007C109F" w:rsidP="00287B4D">
      <w:pPr>
        <w:spacing w:line="276" w:lineRule="auto"/>
        <w:rPr>
          <w:rFonts w:ascii="Arial" w:hAnsi="Arial" w:cs="Arial"/>
          <w:sz w:val="20"/>
          <w:szCs w:val="20"/>
        </w:rPr>
      </w:pPr>
    </w:p>
    <w:p w:rsidR="007C109F" w:rsidRPr="00740E10" w:rsidRDefault="00E664D4" w:rsidP="00287B4D">
      <w:pPr>
        <w:spacing w:line="276" w:lineRule="auto"/>
        <w:rPr>
          <w:rFonts w:ascii="Arial" w:hAnsi="Arial" w:cs="Arial"/>
          <w:sz w:val="20"/>
          <w:szCs w:val="20"/>
        </w:rPr>
      </w:pPr>
      <w:hyperlink r:id="rId8">
        <w:r w:rsidR="007C109F">
          <w:rPr>
            <w:rStyle w:val="Hyperlink"/>
            <w:rFonts w:ascii="Arial" w:hAnsi="Arial" w:cs="Arial"/>
            <w:sz w:val="20"/>
            <w:szCs w:val="20"/>
          </w:rPr>
          <w:t>Mimaki</w:t>
        </w:r>
      </w:hyperlink>
      <w:r w:rsidR="007C109F">
        <w:rPr>
          <w:rFonts w:ascii="Arial" w:hAnsi="Arial" w:cs="Arial"/>
          <w:sz w:val="20"/>
          <w:szCs w:val="20"/>
        </w:rPr>
        <w:t xml:space="preserve">, een toonaangevende fabrikant van grootformaat inkjetprinters en snijsystemen, meldde vandaag dat drupa 2016 een topbeurs was voor het bedrijf. Het presenteerde er het nieuwste van het nieuwste op het gebied van digitale printtechnologie, waaronder een breed scala aan nieuwe inkten, printers en toepassingen. Het bedrijf introduceerde ook </w:t>
      </w:r>
      <w:r>
        <w:rPr>
          <w:rFonts w:ascii="Arial" w:hAnsi="Arial" w:cs="Arial"/>
          <w:sz w:val="20"/>
          <w:szCs w:val="20"/>
        </w:rPr>
        <w:t>haar</w:t>
      </w:r>
      <w:r w:rsidR="007C109F">
        <w:rPr>
          <w:rFonts w:ascii="Arial" w:hAnsi="Arial" w:cs="Arial"/>
          <w:sz w:val="20"/>
          <w:szCs w:val="20"/>
        </w:rPr>
        <w:t xml:space="preserve"> </w:t>
      </w:r>
      <w:r>
        <w:rPr>
          <w:rFonts w:ascii="Arial" w:hAnsi="Arial" w:cs="Arial"/>
          <w:sz w:val="20"/>
          <w:szCs w:val="20"/>
        </w:rPr>
        <w:t xml:space="preserve">visie op het </w:t>
      </w:r>
      <w:r w:rsidR="007C109F">
        <w:rPr>
          <w:rFonts w:ascii="Arial" w:hAnsi="Arial" w:cs="Arial"/>
          <w:sz w:val="20"/>
          <w:szCs w:val="20"/>
        </w:rPr>
        <w:t xml:space="preserve">Internet of Things (IoT), </w:t>
      </w:r>
      <w:r w:rsidR="005B2B91">
        <w:rPr>
          <w:rFonts w:ascii="Arial" w:hAnsi="Arial" w:cs="Arial"/>
          <w:sz w:val="20"/>
          <w:szCs w:val="20"/>
        </w:rPr>
        <w:t xml:space="preserve">ook </w:t>
      </w:r>
      <w:r w:rsidR="007C109F">
        <w:rPr>
          <w:rFonts w:ascii="Arial" w:hAnsi="Arial" w:cs="Arial"/>
          <w:sz w:val="20"/>
          <w:szCs w:val="20"/>
        </w:rPr>
        <w:t>internet der dingen</w:t>
      </w:r>
      <w:r w:rsidR="005B2B91">
        <w:rPr>
          <w:rFonts w:ascii="Arial" w:hAnsi="Arial" w:cs="Arial"/>
          <w:sz w:val="20"/>
          <w:szCs w:val="20"/>
        </w:rPr>
        <w:t xml:space="preserve"> genaamd</w:t>
      </w:r>
      <w:r w:rsidR="007C109F">
        <w:rPr>
          <w:rFonts w:ascii="Arial" w:hAnsi="Arial" w:cs="Arial"/>
          <w:sz w:val="20"/>
          <w:szCs w:val="20"/>
        </w:rPr>
        <w:t xml:space="preserve">. Het zal een wereldwijd, onderling verbonden productieplatform mogelijk maken met Mimaki printers, industriële robots, inspectieapparaten en een productiecontrolesysteem om ze te beheren. Mimaki werd ook bekroond met drie prestigieuze </w:t>
      </w:r>
      <w:hyperlink r:id="rId9">
        <w:r w:rsidR="007C109F">
          <w:rPr>
            <w:rStyle w:val="Hyperlink"/>
            <w:rFonts w:ascii="Arial" w:hAnsi="Arial" w:cs="Arial"/>
            <w:sz w:val="20"/>
            <w:szCs w:val="20"/>
          </w:rPr>
          <w:t>EDP Awards</w:t>
        </w:r>
      </w:hyperlink>
      <w:r w:rsidR="007C109F">
        <w:rPr>
          <w:rFonts w:ascii="Arial" w:hAnsi="Arial" w:cs="Arial"/>
          <w:sz w:val="20"/>
          <w:szCs w:val="20"/>
        </w:rPr>
        <w:t>:</w:t>
      </w:r>
    </w:p>
    <w:p w:rsidR="007C109F" w:rsidRPr="00740E10" w:rsidRDefault="007C109F" w:rsidP="00287B4D">
      <w:pPr>
        <w:spacing w:line="276" w:lineRule="auto"/>
        <w:rPr>
          <w:rFonts w:ascii="Arial" w:hAnsi="Arial" w:cs="Arial"/>
          <w:sz w:val="20"/>
          <w:szCs w:val="20"/>
        </w:rPr>
      </w:pPr>
    </w:p>
    <w:p w:rsidR="007C109F" w:rsidRPr="001F676E" w:rsidRDefault="007C109F" w:rsidP="00287B4D">
      <w:pPr>
        <w:pStyle w:val="ListParagraph"/>
        <w:numPr>
          <w:ilvl w:val="0"/>
          <w:numId w:val="41"/>
        </w:numPr>
        <w:spacing w:line="276" w:lineRule="auto"/>
        <w:ind w:leftChars="0"/>
        <w:rPr>
          <w:rFonts w:ascii="Arial" w:hAnsi="Arial" w:cs="Arial"/>
          <w:snapToGrid w:val="0"/>
          <w:color w:val="000000"/>
          <w:position w:val="-2"/>
          <w:sz w:val="20"/>
          <w:szCs w:val="20"/>
        </w:rPr>
      </w:pPr>
      <w:r>
        <w:rPr>
          <w:rFonts w:ascii="Arial" w:hAnsi="Arial" w:cs="Arial"/>
          <w:sz w:val="20"/>
          <w:szCs w:val="20"/>
        </w:rPr>
        <w:t xml:space="preserve">De Mimaki UJV55-320 werd uitgeroepen tot beste grootformaat rol-naar-rol printer in de categorie tot breedtes van 320 cm; </w:t>
      </w:r>
    </w:p>
    <w:p w:rsidR="007C109F" w:rsidRPr="001F676E" w:rsidRDefault="007C109F" w:rsidP="00287B4D">
      <w:pPr>
        <w:pStyle w:val="ListParagraph"/>
        <w:numPr>
          <w:ilvl w:val="0"/>
          <w:numId w:val="41"/>
        </w:numPr>
        <w:spacing w:line="276" w:lineRule="auto"/>
        <w:ind w:leftChars="0"/>
        <w:rPr>
          <w:rFonts w:ascii="Arial" w:hAnsi="Arial" w:cs="Arial"/>
          <w:snapToGrid w:val="0"/>
          <w:color w:val="000000"/>
          <w:position w:val="-2"/>
          <w:sz w:val="20"/>
          <w:szCs w:val="20"/>
        </w:rPr>
      </w:pPr>
      <w:r>
        <w:rPr>
          <w:rFonts w:ascii="Arial" w:hAnsi="Arial" w:cs="Arial"/>
          <w:kern w:val="0"/>
          <w:sz w:val="20"/>
          <w:szCs w:val="20"/>
        </w:rPr>
        <w:t xml:space="preserve">de Mimaki UJF-7151plus won de award voor beste printer voor speciale objecten; en </w:t>
      </w:r>
    </w:p>
    <w:p w:rsidR="007C109F" w:rsidRPr="001F676E" w:rsidRDefault="007C109F" w:rsidP="00287B4D">
      <w:pPr>
        <w:pStyle w:val="ListParagraph"/>
        <w:numPr>
          <w:ilvl w:val="0"/>
          <w:numId w:val="41"/>
        </w:numPr>
        <w:spacing w:line="276" w:lineRule="auto"/>
        <w:ind w:leftChars="0"/>
        <w:rPr>
          <w:rStyle w:val="Hyperlink"/>
          <w:rFonts w:ascii="Arial" w:hAnsi="Arial" w:cs="Arial"/>
          <w:snapToGrid w:val="0"/>
          <w:color w:val="000000"/>
          <w:position w:val="-2"/>
          <w:sz w:val="20"/>
          <w:szCs w:val="20"/>
          <w:u w:val="none"/>
        </w:rPr>
      </w:pPr>
      <w:r>
        <w:rPr>
          <w:rFonts w:ascii="Arial" w:hAnsi="Arial" w:cs="Arial"/>
          <w:kern w:val="0"/>
          <w:sz w:val="20"/>
          <w:szCs w:val="20"/>
        </w:rPr>
        <w:t xml:space="preserve">de Mimaki TX300P kreeg de titel van beste rol-naar-rol textielprinter in de categorie tot snelheden van 100 m²/uur. </w:t>
      </w:r>
    </w:p>
    <w:p w:rsidR="007C109F" w:rsidRDefault="007C109F" w:rsidP="00287B4D">
      <w:pPr>
        <w:spacing w:line="276" w:lineRule="auto"/>
        <w:rPr>
          <w:rFonts w:ascii="Arial" w:hAnsi="Arial" w:cs="Arial"/>
          <w:sz w:val="20"/>
          <w:szCs w:val="20"/>
        </w:rPr>
      </w:pPr>
    </w:p>
    <w:p w:rsidR="007C109F" w:rsidRDefault="007C109F" w:rsidP="00287B4D">
      <w:pPr>
        <w:spacing w:line="276" w:lineRule="auto"/>
        <w:rPr>
          <w:rFonts w:ascii="Arial" w:hAnsi="Arial" w:cs="Arial"/>
          <w:sz w:val="20"/>
          <w:szCs w:val="20"/>
        </w:rPr>
      </w:pPr>
      <w:r>
        <w:rPr>
          <w:rFonts w:ascii="Arial" w:hAnsi="Arial" w:cs="Arial"/>
          <w:sz w:val="20"/>
          <w:szCs w:val="20"/>
        </w:rPr>
        <w:t>“Dit was hoe dan ook een van onze meest succesvolle beurzen ooit”, zegt Mike Horsten, Mimaki’s General Manager Marketing voor EMEA. “Op onze 295 m² grote stand was het elke dag op de koppen lopen. Bezoekers wilden graag meer ontdekken over de kansen die Mimaki oplossingen bieden om</w:t>
      </w:r>
      <w:r w:rsidR="005B2B91">
        <w:rPr>
          <w:rFonts w:ascii="Arial" w:hAnsi="Arial" w:cs="Arial"/>
          <w:sz w:val="20"/>
          <w:szCs w:val="20"/>
        </w:rPr>
        <w:t xml:space="preserve"> zo</w:t>
      </w:r>
      <w:r>
        <w:rPr>
          <w:rFonts w:ascii="Arial" w:hAnsi="Arial" w:cs="Arial"/>
          <w:sz w:val="20"/>
          <w:szCs w:val="20"/>
        </w:rPr>
        <w:t xml:space="preserve"> hun bedrijf te laten groeien. Bovendien waren ze in een koopstemming. Nu de beurs achter de rug is, kijken we uit naar onze gesprekken met bestaande en nieuwe klanten om hen verder te helpen het motto ‘touch the future’ waar te maken met succesvolle bedrijfsstrategieën.”</w:t>
      </w:r>
    </w:p>
    <w:p w:rsidR="007C109F" w:rsidRPr="00740E10" w:rsidRDefault="007C109F" w:rsidP="00287B4D">
      <w:pPr>
        <w:spacing w:line="276" w:lineRule="auto"/>
        <w:rPr>
          <w:rFonts w:ascii="Arial" w:hAnsi="Arial" w:cs="Arial"/>
          <w:sz w:val="20"/>
          <w:szCs w:val="20"/>
        </w:rPr>
      </w:pPr>
    </w:p>
    <w:p w:rsidR="007C109F" w:rsidRPr="00740E10" w:rsidRDefault="007C109F" w:rsidP="00287B4D">
      <w:pPr>
        <w:spacing w:line="276" w:lineRule="auto"/>
        <w:rPr>
          <w:rFonts w:ascii="Arial" w:hAnsi="Arial" w:cs="Arial"/>
          <w:b/>
          <w:bCs/>
          <w:sz w:val="20"/>
          <w:szCs w:val="20"/>
        </w:rPr>
      </w:pPr>
      <w:r>
        <w:rPr>
          <w:rFonts w:ascii="Arial" w:hAnsi="Arial" w:cs="Arial"/>
          <w:b/>
          <w:bCs/>
          <w:sz w:val="20"/>
          <w:szCs w:val="20"/>
        </w:rPr>
        <w:t>Inktinnovaties</w:t>
      </w:r>
    </w:p>
    <w:p w:rsidR="007C109F" w:rsidRPr="00EA5029" w:rsidRDefault="007C109F" w:rsidP="00287B4D">
      <w:pPr>
        <w:spacing w:line="276" w:lineRule="auto"/>
        <w:rPr>
          <w:rFonts w:ascii="Arial" w:hAnsi="Arial" w:cs="Arial"/>
          <w:sz w:val="20"/>
          <w:szCs w:val="20"/>
        </w:rPr>
      </w:pPr>
      <w:r>
        <w:rPr>
          <w:rFonts w:ascii="Arial" w:hAnsi="Arial" w:cs="Arial"/>
          <w:sz w:val="20"/>
          <w:szCs w:val="20"/>
        </w:rPr>
        <w:t>Op drupa introduceerde Mimaki haar onzichtbare inkt. Het feit dat de inkt alleen zichtbaar is onder UV-licht, maakt deze geschikt voor beveiligingstoepassingen. Daarnaast is de inkt ook te gebruiken voor commerciële doeleinden. Zo kunnen digitaal gedrukt behang, geprinte tafelbladen en andere digitaal bedrukte elementen in interieurs met speciale verlichting mensen onderdompelen in een onwezenlijke sfeer. Een van de andere mogelijke commerciële toepassingen is digitale bedrukking op bierflesjes om deze te laten oplichten bij blacklight in de clubscene. Opgestoken in de lucht, kunnen ze zorgen voor een bijzondere beleving door de dansvloer te veranderen in een zee van lichtjes.</w:t>
      </w:r>
    </w:p>
    <w:p w:rsidR="007C109F" w:rsidRPr="00EA5029" w:rsidRDefault="007C109F" w:rsidP="00287B4D">
      <w:pPr>
        <w:spacing w:line="276" w:lineRule="auto"/>
        <w:rPr>
          <w:rFonts w:ascii="Arial" w:hAnsi="Arial" w:cs="Arial"/>
          <w:sz w:val="20"/>
          <w:szCs w:val="20"/>
        </w:rPr>
      </w:pPr>
    </w:p>
    <w:p w:rsidR="007C109F" w:rsidRDefault="007C109F" w:rsidP="00287B4D">
      <w:pPr>
        <w:spacing w:line="276" w:lineRule="auto"/>
        <w:rPr>
          <w:rFonts w:ascii="Arial" w:hAnsi="Arial" w:cs="Arial"/>
          <w:sz w:val="20"/>
          <w:szCs w:val="20"/>
        </w:rPr>
      </w:pPr>
      <w:r>
        <w:rPr>
          <w:rFonts w:ascii="Arial" w:hAnsi="Arial" w:cs="Arial"/>
          <w:sz w:val="20"/>
          <w:szCs w:val="20"/>
        </w:rPr>
        <w:t>Mimaki demonstreerde ook LUS-900 en LUS-350, haar nieuwe UV-inkten voor thermovormingstoepassingen. Deze inkten laten zich respectievelijk tot 900% en 350% uitrekken wanneer ze verwarmd worden. Ze maken het mogelijk om thermovormwerk digitaal te voorzien van decoratie die vroeger alleen te creëren was via tijdrovende en dure zeefdruk.</w:t>
      </w:r>
    </w:p>
    <w:p w:rsidR="007C109F" w:rsidRDefault="007C109F" w:rsidP="00287B4D">
      <w:pPr>
        <w:spacing w:line="276" w:lineRule="auto"/>
        <w:rPr>
          <w:rFonts w:ascii="Arial" w:hAnsi="Arial" w:cs="Arial"/>
          <w:sz w:val="20"/>
          <w:szCs w:val="20"/>
        </w:rPr>
      </w:pPr>
    </w:p>
    <w:p w:rsidR="007C109F" w:rsidRDefault="007C109F" w:rsidP="00287B4D">
      <w:pPr>
        <w:spacing w:line="276" w:lineRule="auto"/>
        <w:rPr>
          <w:rFonts w:ascii="Arial" w:hAnsi="Arial" w:cs="Arial"/>
          <w:b/>
          <w:bCs/>
          <w:sz w:val="20"/>
          <w:szCs w:val="20"/>
        </w:rPr>
      </w:pPr>
      <w:r>
        <w:rPr>
          <w:rFonts w:ascii="Arial" w:hAnsi="Arial" w:cs="Arial"/>
          <w:b/>
          <w:bCs/>
          <w:sz w:val="20"/>
          <w:szCs w:val="20"/>
        </w:rPr>
        <w:t>Het Internet of Things van Mimaki</w:t>
      </w:r>
    </w:p>
    <w:p w:rsidR="007C109F" w:rsidRDefault="007C109F" w:rsidP="00287B4D">
      <w:pPr>
        <w:spacing w:line="276" w:lineRule="auto"/>
        <w:rPr>
          <w:rFonts w:ascii="Arial" w:hAnsi="Arial" w:cs="Arial"/>
          <w:sz w:val="20"/>
          <w:szCs w:val="20"/>
        </w:rPr>
      </w:pPr>
      <w:r>
        <w:rPr>
          <w:rFonts w:ascii="Arial" w:hAnsi="Arial" w:cs="Arial"/>
          <w:sz w:val="20"/>
          <w:szCs w:val="20"/>
        </w:rPr>
        <w:t xml:space="preserve">Op drupa 2016 ontdekten de bezoekers </w:t>
      </w:r>
      <w:r w:rsidR="0067476D">
        <w:rPr>
          <w:rFonts w:ascii="Arial" w:hAnsi="Arial" w:cs="Arial"/>
          <w:sz w:val="20"/>
          <w:szCs w:val="20"/>
        </w:rPr>
        <w:t>v</w:t>
      </w:r>
      <w:r>
        <w:rPr>
          <w:rFonts w:ascii="Arial" w:hAnsi="Arial" w:cs="Arial"/>
          <w:sz w:val="20"/>
          <w:szCs w:val="20"/>
        </w:rPr>
        <w:t>an de Mimaki stand ook Mimaki</w:t>
      </w:r>
      <w:r w:rsidR="00E664D4">
        <w:rPr>
          <w:rFonts w:ascii="Arial" w:hAnsi="Arial" w:cs="Arial"/>
          <w:sz w:val="20"/>
          <w:szCs w:val="20"/>
        </w:rPr>
        <w:t>’</w:t>
      </w:r>
      <w:r>
        <w:rPr>
          <w:rFonts w:ascii="Arial" w:hAnsi="Arial" w:cs="Arial"/>
          <w:sz w:val="20"/>
          <w:szCs w:val="20"/>
        </w:rPr>
        <w:t>s</w:t>
      </w:r>
      <w:r w:rsidR="00E664D4">
        <w:rPr>
          <w:rFonts w:ascii="Arial" w:hAnsi="Arial" w:cs="Arial"/>
          <w:sz w:val="20"/>
          <w:szCs w:val="20"/>
        </w:rPr>
        <w:t xml:space="preserve"> visie op de</w:t>
      </w:r>
      <w:bookmarkStart w:id="2" w:name="_GoBack"/>
      <w:bookmarkEnd w:id="2"/>
      <w:r>
        <w:rPr>
          <w:rFonts w:ascii="Arial" w:hAnsi="Arial" w:cs="Arial"/>
          <w:sz w:val="20"/>
          <w:szCs w:val="20"/>
        </w:rPr>
        <w:t xml:space="preserve"> I</w:t>
      </w:r>
      <w:r w:rsidR="005B2B91">
        <w:rPr>
          <w:rFonts w:ascii="Arial" w:hAnsi="Arial" w:cs="Arial"/>
          <w:sz w:val="20"/>
          <w:szCs w:val="20"/>
        </w:rPr>
        <w:t>nternet of Things</w:t>
      </w:r>
      <w:r>
        <w:rPr>
          <w:rFonts w:ascii="Arial" w:hAnsi="Arial" w:cs="Arial"/>
          <w:sz w:val="20"/>
          <w:szCs w:val="20"/>
        </w:rPr>
        <w:t xml:space="preserve">-benadering van een wereldwijde productieketen. “Wij zijn een systeemarchitectuur aan het bouwen die end-to-end connectiviteit mogelijk maakt, van planning en prepress tot productie en postpress”, legt Horsten uit. “De architectuur zal onbemande werking bevorderen en tegelijkertijd ononderbroken productie vereenvoudigen. Stel dat een productielijn op één locatie stilligt, dan zal dit geautomatiseerde productiesysteem een alternatieve productielocatie zoeken. Het stuurt dan alle relevante informatie naar deze locatie om ervoor te zorgen dat het werk uitgevoerd kan worden en deadlines </w:t>
      </w:r>
      <w:r w:rsidR="005B2B91">
        <w:rPr>
          <w:rFonts w:ascii="Arial" w:hAnsi="Arial" w:cs="Arial"/>
          <w:sz w:val="20"/>
          <w:szCs w:val="20"/>
        </w:rPr>
        <w:t>b</w:t>
      </w:r>
      <w:r>
        <w:rPr>
          <w:rFonts w:ascii="Arial" w:hAnsi="Arial" w:cs="Arial"/>
          <w:sz w:val="20"/>
          <w:szCs w:val="20"/>
        </w:rPr>
        <w:t xml:space="preserve">ehaald worden.” </w:t>
      </w:r>
    </w:p>
    <w:p w:rsidR="007C109F" w:rsidRDefault="007C109F" w:rsidP="00287B4D">
      <w:pPr>
        <w:spacing w:line="276" w:lineRule="auto"/>
        <w:rPr>
          <w:rFonts w:ascii="Arial" w:hAnsi="Arial" w:cs="Arial"/>
          <w:sz w:val="20"/>
          <w:szCs w:val="20"/>
        </w:rPr>
      </w:pPr>
    </w:p>
    <w:p w:rsidR="007C109F" w:rsidRPr="00546EA2" w:rsidRDefault="007C109F" w:rsidP="00287B4D">
      <w:pPr>
        <w:spacing w:line="276" w:lineRule="auto"/>
        <w:rPr>
          <w:rFonts w:ascii="Arial" w:hAnsi="Arial" w:cs="Arial"/>
          <w:sz w:val="20"/>
          <w:szCs w:val="20"/>
        </w:rPr>
      </w:pPr>
      <w:r>
        <w:rPr>
          <w:rFonts w:ascii="Arial" w:hAnsi="Arial" w:cs="Arial"/>
          <w:sz w:val="20"/>
          <w:szCs w:val="20"/>
        </w:rPr>
        <w:t>Een ander belangrijk aspect van deze infrastructuur is dat Mimaki op afstand onderhoud en ondersteuning zal kunnen bieden voor Mimaki printers overal ter wereld</w:t>
      </w:r>
      <w:r w:rsidR="005B2B91">
        <w:rPr>
          <w:rFonts w:ascii="Arial" w:hAnsi="Arial" w:cs="Arial"/>
          <w:sz w:val="20"/>
          <w:szCs w:val="20"/>
        </w:rPr>
        <w:t>, alsook</w:t>
      </w:r>
      <w:r>
        <w:rPr>
          <w:rFonts w:ascii="Arial" w:hAnsi="Arial" w:cs="Arial"/>
          <w:sz w:val="20"/>
          <w:szCs w:val="20"/>
        </w:rPr>
        <w:t xml:space="preserve">proactieve en preventieve service. De </w:t>
      </w:r>
      <w:r w:rsidR="005B2B91">
        <w:rPr>
          <w:rFonts w:ascii="Arial" w:hAnsi="Arial" w:cs="Arial"/>
          <w:sz w:val="20"/>
          <w:szCs w:val="20"/>
        </w:rPr>
        <w:t>Internet of Things</w:t>
      </w:r>
      <w:r>
        <w:rPr>
          <w:rFonts w:ascii="Arial" w:hAnsi="Arial" w:cs="Arial"/>
          <w:sz w:val="20"/>
          <w:szCs w:val="20"/>
        </w:rPr>
        <w:t>-benadering bevindt zich nog in een vroege ontwikkelingsfase. Op de beurs toonde het bedrijf een Mimaki UJF-7151plus in een configuratie met een robotarm als eerste stap op weg naar het open systeem.</w:t>
      </w:r>
    </w:p>
    <w:p w:rsidR="007C109F" w:rsidRDefault="007C109F" w:rsidP="00287B4D">
      <w:pPr>
        <w:spacing w:line="276" w:lineRule="auto"/>
        <w:rPr>
          <w:rFonts w:ascii="Arial" w:hAnsi="Arial" w:cs="Arial"/>
          <w:sz w:val="20"/>
          <w:szCs w:val="20"/>
        </w:rPr>
      </w:pPr>
    </w:p>
    <w:p w:rsidR="007C109F" w:rsidRPr="00227A53" w:rsidRDefault="007C109F" w:rsidP="00287B4D">
      <w:pPr>
        <w:spacing w:line="276" w:lineRule="auto"/>
        <w:rPr>
          <w:rFonts w:ascii="Arial" w:hAnsi="Arial" w:cs="Arial"/>
          <w:b/>
          <w:bCs/>
          <w:sz w:val="20"/>
          <w:szCs w:val="20"/>
        </w:rPr>
      </w:pPr>
      <w:r>
        <w:rPr>
          <w:rFonts w:ascii="Arial" w:hAnsi="Arial" w:cs="Arial"/>
          <w:b/>
          <w:bCs/>
          <w:sz w:val="20"/>
          <w:szCs w:val="20"/>
        </w:rPr>
        <w:t>Een nieuwe dimensie</w:t>
      </w:r>
    </w:p>
    <w:p w:rsidR="007C109F" w:rsidRDefault="007C109F" w:rsidP="00287B4D">
      <w:pPr>
        <w:spacing w:line="276" w:lineRule="auto"/>
        <w:rPr>
          <w:rFonts w:ascii="Arial" w:hAnsi="Arial" w:cs="Arial"/>
          <w:sz w:val="20"/>
          <w:szCs w:val="20"/>
        </w:rPr>
      </w:pPr>
      <w:r>
        <w:rPr>
          <w:rFonts w:ascii="Arial" w:hAnsi="Arial" w:cs="Arial"/>
          <w:sz w:val="20"/>
          <w:szCs w:val="20"/>
        </w:rPr>
        <w:lastRenderedPageBreak/>
        <w:t xml:space="preserve">Mimaki toonde ook voorbeelden van productieresultaten van een 3D-conceptprinter die speciaal ontworpen is voor de markten voor sign &amp; display graphics en industriële producten. “Hiermee bieden wij een full-color UV-inkjetoplossing voor high-definition 3D-printing,” legt Horsten uit, “die op de beurs trouwens op veel belangstelling </w:t>
      </w:r>
      <w:r w:rsidR="005B2B91">
        <w:rPr>
          <w:rFonts w:ascii="Arial" w:hAnsi="Arial" w:cs="Arial"/>
          <w:sz w:val="20"/>
          <w:szCs w:val="20"/>
        </w:rPr>
        <w:t>kan</w:t>
      </w:r>
      <w:r>
        <w:rPr>
          <w:rFonts w:ascii="Arial" w:hAnsi="Arial" w:cs="Arial"/>
          <w:sz w:val="20"/>
          <w:szCs w:val="20"/>
        </w:rPr>
        <w:t xml:space="preserve"> rekenen. De bezoekers waren vooral enthousiast over de mogelijkheid om realistische 3D-objecten te combineren met 2D-oppervlakken voor toepassingen die voor een </w:t>
      </w:r>
      <w:r w:rsidR="005B2B91">
        <w:rPr>
          <w:rFonts w:ascii="Arial" w:hAnsi="Arial" w:cs="Arial"/>
          <w:sz w:val="20"/>
          <w:szCs w:val="20"/>
        </w:rPr>
        <w:t xml:space="preserve">revolutie </w:t>
      </w:r>
      <w:r>
        <w:rPr>
          <w:rFonts w:ascii="Arial" w:hAnsi="Arial" w:cs="Arial"/>
          <w:sz w:val="20"/>
          <w:szCs w:val="20"/>
        </w:rPr>
        <w:t xml:space="preserve">beloven te zorgen in de markt voor sign &amp; display graphics: ze zullen signage naar een compleet nieuw niveau tillen.” Van alle voorbeelden was het vooral een flexibele, 3D-geprinte hand die veel belangstelling trok. Hij leek levensecht en zou voor verschillende doeleinden in de geneeskunde gebruikt kunnen worden. </w:t>
      </w:r>
    </w:p>
    <w:p w:rsidR="007C109F" w:rsidRDefault="007C109F" w:rsidP="00287B4D">
      <w:pPr>
        <w:spacing w:line="276" w:lineRule="auto"/>
        <w:rPr>
          <w:rFonts w:ascii="Arial" w:hAnsi="Arial" w:cs="Arial"/>
          <w:sz w:val="20"/>
          <w:szCs w:val="20"/>
        </w:rPr>
      </w:pPr>
    </w:p>
    <w:p w:rsidR="007C109F" w:rsidRDefault="007C109F" w:rsidP="00287B4D">
      <w:pPr>
        <w:spacing w:line="276" w:lineRule="auto"/>
        <w:rPr>
          <w:rFonts w:ascii="Arial" w:hAnsi="Arial" w:cs="Arial"/>
          <w:sz w:val="20"/>
          <w:szCs w:val="20"/>
        </w:rPr>
      </w:pPr>
      <w:r>
        <w:rPr>
          <w:rFonts w:ascii="Arial" w:hAnsi="Arial" w:cs="Arial"/>
          <w:sz w:val="20"/>
          <w:szCs w:val="20"/>
        </w:rPr>
        <w:t>Met behulp van haar Kebab voorziening voor het bedrukken van cilindrische objecten printte Mimaki op de beurs ook rechtstreeks beelden van hoge kwaliteit op flessen wijn van hoge kwaliteit. “We hopen dat bezoekers die deze flessen te pakken kregen, onder het genot van de wijn</w:t>
      </w:r>
      <w:r w:rsidR="005B2B91">
        <w:rPr>
          <w:rFonts w:ascii="Arial" w:hAnsi="Arial" w:cs="Arial"/>
          <w:sz w:val="20"/>
          <w:szCs w:val="20"/>
        </w:rPr>
        <w:t>,</w:t>
      </w:r>
      <w:r>
        <w:rPr>
          <w:rFonts w:ascii="Arial" w:hAnsi="Arial" w:cs="Arial"/>
          <w:sz w:val="20"/>
          <w:szCs w:val="20"/>
        </w:rPr>
        <w:t xml:space="preserve"> inspiratie zullen opdoen om zelf kansen te creëren met digitaal printen op cilindrische objecten”, zegt Horsten.</w:t>
      </w:r>
    </w:p>
    <w:p w:rsidR="007C109F" w:rsidRDefault="007C109F" w:rsidP="00287B4D">
      <w:pPr>
        <w:spacing w:line="276" w:lineRule="auto"/>
        <w:rPr>
          <w:rFonts w:ascii="Arial" w:hAnsi="Arial" w:cs="Arial"/>
          <w:sz w:val="20"/>
          <w:szCs w:val="20"/>
        </w:rPr>
      </w:pPr>
    </w:p>
    <w:p w:rsidR="007C109F" w:rsidRDefault="007C109F" w:rsidP="00287B4D">
      <w:pPr>
        <w:spacing w:line="276" w:lineRule="auto"/>
        <w:rPr>
          <w:rFonts w:ascii="Arial" w:hAnsi="Arial" w:cs="Arial"/>
          <w:b/>
          <w:bCs/>
          <w:sz w:val="20"/>
          <w:szCs w:val="20"/>
        </w:rPr>
      </w:pPr>
      <w:r>
        <w:rPr>
          <w:rFonts w:ascii="Arial" w:hAnsi="Arial" w:cs="Arial"/>
          <w:b/>
          <w:bCs/>
          <w:sz w:val="20"/>
          <w:szCs w:val="20"/>
        </w:rPr>
        <w:t xml:space="preserve">Het draait </w:t>
      </w:r>
      <w:r w:rsidR="005B2B91">
        <w:rPr>
          <w:rFonts w:ascii="Arial" w:hAnsi="Arial" w:cs="Arial"/>
          <w:b/>
          <w:bCs/>
          <w:sz w:val="20"/>
          <w:szCs w:val="20"/>
        </w:rPr>
        <w:t>allemaal</w:t>
      </w:r>
      <w:r>
        <w:rPr>
          <w:rFonts w:ascii="Arial" w:hAnsi="Arial" w:cs="Arial"/>
          <w:b/>
          <w:bCs/>
          <w:sz w:val="20"/>
          <w:szCs w:val="20"/>
        </w:rPr>
        <w:t xml:space="preserve"> om de toepassingen</w:t>
      </w:r>
    </w:p>
    <w:p w:rsidR="007C109F" w:rsidRPr="00227A53" w:rsidRDefault="007C109F" w:rsidP="00287B4D">
      <w:pPr>
        <w:spacing w:line="276" w:lineRule="auto"/>
        <w:rPr>
          <w:rFonts w:ascii="Arial" w:hAnsi="Arial" w:cs="Arial"/>
          <w:sz w:val="20"/>
          <w:szCs w:val="20"/>
        </w:rPr>
      </w:pPr>
      <w:r>
        <w:rPr>
          <w:rFonts w:ascii="Arial" w:hAnsi="Arial" w:cs="Arial"/>
          <w:sz w:val="20"/>
          <w:szCs w:val="20"/>
        </w:rPr>
        <w:t>“We wilden de bezoekers aan onze stand ook laten zien dat Mimaki verder kijkt dan de verkoop van machines</w:t>
      </w:r>
      <w:r w:rsidR="005B2B91">
        <w:rPr>
          <w:rFonts w:ascii="Arial" w:hAnsi="Arial" w:cs="Arial"/>
          <w:sz w:val="20"/>
          <w:szCs w:val="20"/>
        </w:rPr>
        <w:t xml:space="preserve"> – het is veel meer dan enkel dat!</w:t>
      </w:r>
      <w:r>
        <w:rPr>
          <w:rFonts w:ascii="Arial" w:hAnsi="Arial" w:cs="Arial"/>
          <w:sz w:val="20"/>
          <w:szCs w:val="20"/>
        </w:rPr>
        <w:t xml:space="preserve"> Wij denken ook mee</w:t>
      </w:r>
      <w:r w:rsidR="005B2B91">
        <w:rPr>
          <w:rFonts w:ascii="Arial" w:hAnsi="Arial" w:cs="Arial"/>
          <w:sz w:val="20"/>
          <w:szCs w:val="20"/>
        </w:rPr>
        <w:t>,</w:t>
      </w:r>
      <w:r>
        <w:rPr>
          <w:rFonts w:ascii="Arial" w:hAnsi="Arial" w:cs="Arial"/>
          <w:sz w:val="20"/>
          <w:szCs w:val="20"/>
        </w:rPr>
        <w:t>” besluit Horsten. “Zo kregen bezoekers het Mimaki Design Book aangereikt, dat ontwikkeld werd in samenwerking met het Duitse tijdschrift Large Format. Het is een inspiratiebron met voorbeelden van een breed scala aan toepassingen die gecreëerd zijn door Mimaki klanten uit de hele wereld of door Mimaki zelf. In het boek komt alles aan bod, van posters en industriële signage tot POS-materiaal, interieurdesign en voertuigwraps. Wij streven ernaar om onze klanten te inspireren en te laten zien dat de creatieve mogelijkheden met Mimaki eindeloos zijn.” Tegelijkertijd was het Mimaki Design Book ook een manier om de klanten van het bedrijf te bedanken voor al hun creativiteit in de afgelopen jaren.</w:t>
      </w:r>
    </w:p>
    <w:p w:rsidR="007C109F" w:rsidRPr="00740E10" w:rsidRDefault="007C109F" w:rsidP="00287B4D">
      <w:pPr>
        <w:spacing w:line="276" w:lineRule="auto"/>
        <w:rPr>
          <w:rFonts w:ascii="Arial" w:hAnsi="Arial" w:cs="Arial"/>
          <w:sz w:val="20"/>
          <w:szCs w:val="20"/>
        </w:rPr>
      </w:pPr>
    </w:p>
    <w:p w:rsidR="007C109F" w:rsidRPr="00740E10" w:rsidRDefault="007C109F" w:rsidP="00287B4D">
      <w:pPr>
        <w:spacing w:line="276" w:lineRule="auto"/>
        <w:rPr>
          <w:rFonts w:ascii="Arial" w:hAnsi="Arial" w:cs="Arial"/>
          <w:snapToGrid w:val="0"/>
          <w:color w:val="000000"/>
          <w:position w:val="-2"/>
          <w:sz w:val="20"/>
          <w:szCs w:val="20"/>
        </w:rPr>
      </w:pPr>
      <w:r>
        <w:rPr>
          <w:rFonts w:ascii="Arial" w:hAnsi="Arial" w:cs="Arial"/>
          <w:snapToGrid w:val="0"/>
          <w:color w:val="000000"/>
          <w:position w:val="-2"/>
          <w:sz w:val="20"/>
          <w:szCs w:val="20"/>
        </w:rPr>
        <w:t xml:space="preserve">Meer details over Mimaki’s producten, waaronder het volledige portfolio printers en inkten van het bedrijf, is beschikbaar op </w:t>
      </w:r>
      <w:hyperlink r:id="rId10">
        <w:r>
          <w:rPr>
            <w:rStyle w:val="Hyperlink"/>
            <w:rFonts w:ascii="Arial" w:hAnsi="Arial" w:cs="Arial"/>
            <w:snapToGrid w:val="0"/>
            <w:position w:val="-2"/>
            <w:sz w:val="20"/>
            <w:szCs w:val="20"/>
          </w:rPr>
          <w:t>www.mimakieurope.com</w:t>
        </w:r>
      </w:hyperlink>
      <w:r>
        <w:rPr>
          <w:rFonts w:ascii="Arial" w:hAnsi="Arial" w:cs="Arial"/>
          <w:snapToGrid w:val="0"/>
          <w:color w:val="000000"/>
          <w:position w:val="-2"/>
          <w:sz w:val="20"/>
          <w:szCs w:val="20"/>
        </w:rPr>
        <w:t xml:space="preserve">. </w:t>
      </w:r>
    </w:p>
    <w:p w:rsidR="007C109F" w:rsidRPr="00740E10" w:rsidRDefault="007C109F" w:rsidP="00F64629">
      <w:pPr>
        <w:spacing w:afterLines="50" w:after="120" w:line="276" w:lineRule="auto"/>
        <w:jc w:val="center"/>
        <w:rPr>
          <w:rFonts w:ascii="Arial" w:hAnsi="Arial" w:cs="Arial"/>
          <w:snapToGrid w:val="0"/>
          <w:color w:val="000000"/>
          <w:position w:val="-2"/>
        </w:rPr>
      </w:pPr>
    </w:p>
    <w:p w:rsidR="007C109F" w:rsidRDefault="007C109F" w:rsidP="00F64629">
      <w:pPr>
        <w:spacing w:afterLines="50" w:after="120" w:line="276" w:lineRule="auto"/>
        <w:jc w:val="center"/>
        <w:rPr>
          <w:rFonts w:ascii="Arial" w:hAnsi="Arial" w:cs="Arial"/>
          <w:snapToGrid w:val="0"/>
          <w:color w:val="000000"/>
          <w:position w:val="-2"/>
        </w:rPr>
      </w:pPr>
      <w:r>
        <w:rPr>
          <w:rFonts w:ascii="Arial" w:hAnsi="Arial" w:cs="Arial"/>
          <w:snapToGrid w:val="0"/>
          <w:color w:val="000000"/>
          <w:position w:val="-2"/>
        </w:rPr>
        <w:t>--- EINDE ---</w:t>
      </w:r>
    </w:p>
    <w:p w:rsidR="00287B4D" w:rsidRDefault="00287B4D" w:rsidP="00287B4D">
      <w:pPr>
        <w:spacing w:afterLines="30" w:after="72" w:line="280" w:lineRule="auto"/>
        <w:ind w:rightChars="120" w:right="252"/>
        <w:rPr>
          <w:rFonts w:ascii="Arial" w:hAnsi="Arial"/>
          <w:b/>
          <w:sz w:val="20"/>
          <w:szCs w:val="24"/>
        </w:rPr>
      </w:pPr>
      <w:r>
        <w:rPr>
          <w:rFonts w:ascii="Arial" w:hAnsi="Arial"/>
          <w:b/>
          <w:sz w:val="20"/>
          <w:szCs w:val="24"/>
        </w:rPr>
        <w:t>Over Mimaki</w:t>
      </w:r>
    </w:p>
    <w:p w:rsidR="00287B4D" w:rsidRDefault="00287B4D" w:rsidP="00287B4D">
      <w:pPr>
        <w:spacing w:line="280" w:lineRule="auto"/>
        <w:ind w:rightChars="107" w:right="225"/>
        <w:rPr>
          <w:rFonts w:ascii="Arial" w:hAnsi="Arial"/>
          <w:szCs w:val="24"/>
        </w:rPr>
      </w:pPr>
      <w:r>
        <w:rPr>
          <w:rFonts w:ascii="Arial" w:hAnsi="Arial"/>
          <w:sz w:val="20"/>
          <w:szCs w:val="24"/>
        </w:rPr>
        <w:t xml:space="preserve">Mimaki is een van de grootste producenten van grootformaat printers en snijmachines voor de sign/graphics-, textiel/kleding- en industriële markten. Mimaki ontwikkelt het complete productassortiment voor elke productgroep: hardware, software en de bijbehorende verbruiksartikelen zoals inkten en snijmessen. Mimaki biedt innovatieve betrouwbare producten van hoge kwaliteit die gebruikmaken van inkjettechnologie met inkten op waterbasis, latexinkten, solventinkten en UV-drogende inkten. Om te voldoen aan de behoeften voor een breed scala aan toepassingen op de markt, ontwikkelt Mimaki geavanceerde on-demand digitale printoplossingen. Mimaki Engineering Co. Ltd., (President: </w:t>
      </w:r>
      <w:r>
        <w:rPr>
          <w:rFonts w:ascii="Arial" w:hAnsi="Arial" w:cs="Arial"/>
          <w:sz w:val="20"/>
        </w:rPr>
        <w:t>Kazuaki Ikeda</w:t>
      </w:r>
      <w:r>
        <w:rPr>
          <w:rFonts w:ascii="Arial" w:hAnsi="Arial"/>
          <w:sz w:val="20"/>
          <w:szCs w:val="24"/>
        </w:rPr>
        <w:t>) Nagano (Japan), is genoteerd aan de Tokyo Stock Exchange, Inc.</w:t>
      </w:r>
    </w:p>
    <w:p w:rsidR="00287B4D" w:rsidRDefault="00287B4D" w:rsidP="00287B4D">
      <w:pPr>
        <w:spacing w:line="276" w:lineRule="auto"/>
        <w:ind w:rightChars="107" w:right="225"/>
        <w:rPr>
          <w:rFonts w:ascii="Arial" w:hAnsi="Arial"/>
          <w:sz w:val="20"/>
          <w:szCs w:val="24"/>
        </w:rPr>
      </w:pPr>
    </w:p>
    <w:p w:rsidR="00287B4D" w:rsidRDefault="00287B4D" w:rsidP="00287B4D">
      <w:pPr>
        <w:spacing w:line="280" w:lineRule="auto"/>
        <w:ind w:rightChars="107" w:right="225"/>
        <w:rPr>
          <w:rFonts w:ascii="Arial" w:hAnsi="Arial"/>
          <w:szCs w:val="24"/>
        </w:rPr>
      </w:pPr>
      <w:r>
        <w:rPr>
          <w:rFonts w:ascii="Arial" w:hAnsi="Arial"/>
          <w:sz w:val="20"/>
          <w:szCs w:val="24"/>
        </w:rPr>
        <w:t xml:space="preserve">Volg Mimaki EMEA op </w:t>
      </w:r>
      <w:hyperlink r:id="rId11" w:tooltip="&quot;MimakiEurope on Facebook&quot; t " w:history="1">
        <w:r w:rsidR="00E664D4">
          <w:rPr>
            <w:rFonts w:ascii="Arial" w:hAnsi="Arial" w:cs="Arial"/>
            <w:noProof/>
            <w:sz w:val="20"/>
            <w:lang w:eastAsia="en-US"/>
          </w:rPr>
          <w:pict>
            <v:shape id="Picture 82" o:spid="_x0000_i1026" type="#_x0000_t75" href="https://www.facebook.com/mimakiEU" target="_blank" title="&quot;MimakiEurope on Facebook&quot;" style="width:9.75pt;height:9.75pt;visibility:visible" o:button="t">
              <v:fill o:detectmouseclick="t"/>
              <v:imagedata r:id="rId12" o:title="EskoArtwork on Facebook"/>
            </v:shape>
          </w:pict>
        </w:r>
      </w:hyperlink>
      <w:r w:rsidRPr="003B7166">
        <w:rPr>
          <w:rFonts w:ascii="Arial" w:hAnsi="Arial" w:cs="Arial"/>
          <w:sz w:val="20"/>
        </w:rPr>
        <w:t xml:space="preserve"> </w:t>
      </w:r>
      <w:hyperlink r:id="rId13" w:tooltip="&quot;MimakiEurope on Twitter&quot; t " w:history="1">
        <w:r w:rsidR="00E664D4">
          <w:rPr>
            <w:rFonts w:ascii="Arial" w:hAnsi="Arial" w:cs="Arial"/>
            <w:noProof/>
            <w:sz w:val="20"/>
            <w:lang w:eastAsia="en-US"/>
          </w:rPr>
          <w:pict>
            <v:shape id="Picture 83" o:spid="_x0000_i1027" type="#_x0000_t75" href="https://twitter.com/MimakiEurope" target="_blank" title="&quot;MimakiEurope on Twitter&quot;" style="width:9.75pt;height:9.75pt;visibility:visible" o:button="t">
              <v:fill o:detectmouseclick="t"/>
              <v:imagedata r:id="rId14" o:title="EskoArtwork on Twitter"/>
            </v:shape>
          </w:pict>
        </w:r>
      </w:hyperlink>
      <w:r w:rsidRPr="003B7166">
        <w:rPr>
          <w:rFonts w:ascii="Arial" w:hAnsi="Arial" w:cs="Arial"/>
          <w:sz w:val="20"/>
        </w:rPr>
        <w:t xml:space="preserve"> </w:t>
      </w:r>
      <w:hyperlink r:id="rId15" w:tooltip="&quot;MimakiEurope on LinkedIn&quot; t " w:history="1">
        <w:r w:rsidR="00E664D4">
          <w:rPr>
            <w:rFonts w:ascii="Arial" w:hAnsi="Arial" w:cs="Arial"/>
            <w:noProof/>
            <w:sz w:val="20"/>
            <w:lang w:eastAsia="en-US"/>
          </w:rPr>
          <w:pict>
            <v:shape id="Picture 84" o:spid="_x0000_i1028" type="#_x0000_t75" href="https://www.linkedin.com/company/mimaki-europe-b.v." target="_blank" title="&quot;MimakiEurope on LinkedIn&quot;" style="width:9.75pt;height:9.75pt;visibility:visible" o:button="t">
              <v:fill o:detectmouseclick="t"/>
              <v:imagedata r:id="rId16" o:title="EskoArtwork on LinkedIn"/>
            </v:shape>
          </w:pict>
        </w:r>
      </w:hyperlink>
      <w:r w:rsidRPr="003B7166">
        <w:rPr>
          <w:rFonts w:ascii="Arial" w:hAnsi="Arial" w:cs="Arial"/>
          <w:sz w:val="20"/>
        </w:rPr>
        <w:t xml:space="preserve"> </w:t>
      </w:r>
      <w:hyperlink r:id="rId17" w:tooltip="&quot;MimakiEurope's YouTube Channel&quot; t " w:history="1">
        <w:r w:rsidR="00E664D4">
          <w:rPr>
            <w:rFonts w:ascii="Arial" w:hAnsi="Arial" w:cs="Arial"/>
            <w:noProof/>
            <w:sz w:val="20"/>
            <w:lang w:eastAsia="en-US"/>
          </w:rPr>
          <w:pict>
            <v:shape id="Picture 85" o:spid="_x0000_i1029" type="#_x0000_t75" href="http://www.youtube.com/user/MimakiEurope" target="_blank" title="&quot;MimakiEurope's YouTube Channel&quot;" style="width:9.75pt;height:12pt;visibility:visible" o:button="t">
              <v:fill o:detectmouseclick="t"/>
              <v:imagedata r:id="rId18" o:title="EskoArtwork on YouTube"/>
            </v:shape>
          </w:pict>
        </w:r>
      </w:hyperlink>
      <w:r w:rsidRPr="003B7166">
        <w:rPr>
          <w:rFonts w:ascii="Arial" w:hAnsi="Arial" w:cs="Arial"/>
          <w:sz w:val="20"/>
        </w:rPr>
        <w:t>.</w:t>
      </w:r>
    </w:p>
    <w:p w:rsidR="00287B4D" w:rsidRDefault="00287B4D" w:rsidP="00287B4D">
      <w:pPr>
        <w:spacing w:line="276" w:lineRule="auto"/>
        <w:ind w:rightChars="107" w:right="225"/>
        <w:rPr>
          <w:rFonts w:ascii="Arial" w:hAnsi="Arial"/>
          <w:sz w:val="20"/>
          <w:szCs w:val="24"/>
        </w:rPr>
      </w:pPr>
    </w:p>
    <w:p w:rsidR="00287B4D" w:rsidRPr="00FA1D4A" w:rsidRDefault="00287B4D" w:rsidP="00287B4D">
      <w:pPr>
        <w:spacing w:afterLines="30" w:after="72"/>
        <w:ind w:rightChars="120" w:right="252"/>
        <w:rPr>
          <w:rFonts w:ascii="Arial" w:hAnsi="Arial"/>
          <w:b/>
          <w:sz w:val="20"/>
          <w:szCs w:val="24"/>
        </w:rPr>
      </w:pPr>
      <w:r w:rsidRPr="00FA1D4A">
        <w:rPr>
          <w:rFonts w:ascii="Arial" w:hAnsi="Arial"/>
          <w:b/>
          <w:sz w:val="20"/>
          <w:szCs w:val="24"/>
        </w:rPr>
        <w:t>Contactgegevens:</w:t>
      </w:r>
    </w:p>
    <w:p w:rsidR="00287B4D" w:rsidRPr="00FA1D4A" w:rsidRDefault="00287B4D" w:rsidP="00287B4D">
      <w:pPr>
        <w:rPr>
          <w:rFonts w:ascii="Arial" w:hAnsi="Arial"/>
          <w:sz w:val="20"/>
          <w:szCs w:val="24"/>
        </w:rPr>
      </w:pPr>
      <w:r w:rsidRPr="00FA1D4A">
        <w:rPr>
          <w:rFonts w:ascii="Arial" w:hAnsi="Arial"/>
          <w:sz w:val="20"/>
          <w:szCs w:val="24"/>
        </w:rPr>
        <w:t>Ivan Lesmana, Marketing Communications, Mimaki Europe B.V.,</w:t>
      </w:r>
    </w:p>
    <w:p w:rsidR="00287B4D" w:rsidRPr="00FA1D4A" w:rsidRDefault="00287B4D" w:rsidP="00287B4D">
      <w:pPr>
        <w:rPr>
          <w:rFonts w:ascii="Arial" w:hAnsi="Arial"/>
          <w:sz w:val="20"/>
          <w:szCs w:val="24"/>
        </w:rPr>
      </w:pPr>
      <w:r w:rsidRPr="00FA1D4A">
        <w:rPr>
          <w:rFonts w:ascii="Arial" w:hAnsi="Arial"/>
          <w:sz w:val="20"/>
          <w:szCs w:val="24"/>
        </w:rPr>
        <w:t xml:space="preserve">Tel. +31 20 462 76 42, E-mail: </w:t>
      </w:r>
      <w:hyperlink r:id="rId19" w:history="1">
        <w:r w:rsidRPr="00FA1D4A">
          <w:rPr>
            <w:rStyle w:val="Hyperlink"/>
            <w:rFonts w:ascii="Arial" w:hAnsi="Arial"/>
            <w:sz w:val="20"/>
            <w:szCs w:val="24"/>
          </w:rPr>
          <w:t>i.lesmana@mimakieurope.com</w:t>
        </w:r>
      </w:hyperlink>
    </w:p>
    <w:p w:rsidR="00287B4D" w:rsidRPr="00FA1D4A" w:rsidRDefault="00287B4D" w:rsidP="00287B4D">
      <w:pPr>
        <w:rPr>
          <w:rFonts w:ascii="Arial" w:hAnsi="Arial"/>
          <w:sz w:val="20"/>
          <w:szCs w:val="24"/>
        </w:rPr>
      </w:pPr>
    </w:p>
    <w:p w:rsidR="00287B4D" w:rsidRPr="00FA1D4A" w:rsidRDefault="00287B4D" w:rsidP="00287B4D">
      <w:pPr>
        <w:rPr>
          <w:rFonts w:ascii="Arial" w:hAnsi="Arial"/>
          <w:sz w:val="20"/>
          <w:szCs w:val="24"/>
        </w:rPr>
      </w:pPr>
      <w:r w:rsidRPr="00FA1D4A">
        <w:rPr>
          <w:rFonts w:ascii="Arial" w:hAnsi="Arial"/>
          <w:sz w:val="20"/>
          <w:szCs w:val="24"/>
        </w:rPr>
        <w:t xml:space="preserve">Mike Horsten, </w:t>
      </w:r>
      <w:r w:rsidRPr="00FA1D4A">
        <w:rPr>
          <w:rFonts w:ascii="Arial" w:hAnsi="Arial"/>
          <w:color w:val="000000"/>
          <w:position w:val="-2"/>
          <w:sz w:val="20"/>
          <w:szCs w:val="24"/>
        </w:rPr>
        <w:t>General Manager Marketing EMEA</w:t>
      </w:r>
      <w:r w:rsidRPr="00FA1D4A">
        <w:rPr>
          <w:rFonts w:ascii="Arial" w:hAnsi="Arial"/>
          <w:sz w:val="20"/>
          <w:szCs w:val="24"/>
        </w:rPr>
        <w:t>, Mimaki Europe B.V.,</w:t>
      </w:r>
    </w:p>
    <w:p w:rsidR="00287B4D" w:rsidRPr="00287B4D" w:rsidRDefault="00287B4D" w:rsidP="00287B4D">
      <w:pPr>
        <w:rPr>
          <w:rFonts w:ascii="Arial" w:hAnsi="Arial"/>
          <w:b/>
          <w:sz w:val="20"/>
          <w:szCs w:val="24"/>
          <w:lang w:val="pt-BR"/>
        </w:rPr>
      </w:pPr>
      <w:r w:rsidRPr="00287B4D">
        <w:rPr>
          <w:rFonts w:ascii="Arial" w:hAnsi="Arial"/>
          <w:sz w:val="20"/>
          <w:szCs w:val="24"/>
          <w:lang w:val="pt-BR"/>
        </w:rPr>
        <w:t xml:space="preserve">Tel. +31 20 462 76 42, E-mail: </w:t>
      </w:r>
      <w:hyperlink r:id="rId20" w:history="1">
        <w:r w:rsidRPr="00287B4D">
          <w:rPr>
            <w:rStyle w:val="Hyperlink"/>
            <w:rFonts w:ascii="Arial" w:hAnsi="Arial"/>
            <w:sz w:val="20"/>
            <w:szCs w:val="24"/>
            <w:lang w:val="pt-BR"/>
          </w:rPr>
          <w:t>m.horsten@mimakieurope.com</w:t>
        </w:r>
      </w:hyperlink>
    </w:p>
    <w:p w:rsidR="00287B4D" w:rsidRPr="00287B4D" w:rsidRDefault="00287B4D" w:rsidP="00287B4D">
      <w:pPr>
        <w:rPr>
          <w:rFonts w:ascii="Arial" w:hAnsi="Arial"/>
          <w:b/>
          <w:sz w:val="20"/>
          <w:szCs w:val="24"/>
          <w:lang w:val="pt-BR"/>
        </w:rPr>
      </w:pPr>
    </w:p>
    <w:p w:rsidR="00287B4D" w:rsidRDefault="00287B4D" w:rsidP="00287B4D">
      <w:pPr>
        <w:rPr>
          <w:rFonts w:ascii="Arial" w:hAnsi="Arial"/>
          <w:b/>
          <w:sz w:val="20"/>
          <w:szCs w:val="24"/>
        </w:rPr>
      </w:pPr>
      <w:r>
        <w:rPr>
          <w:rFonts w:ascii="Arial" w:hAnsi="Arial"/>
          <w:b/>
          <w:sz w:val="20"/>
          <w:szCs w:val="24"/>
        </w:rPr>
        <w:t>Contactpersoon voor de media:</w:t>
      </w:r>
    </w:p>
    <w:p w:rsidR="00287B4D" w:rsidRPr="00287B4D" w:rsidRDefault="00287B4D" w:rsidP="00287B4D">
      <w:pPr>
        <w:rPr>
          <w:rFonts w:ascii="Arial" w:hAnsi="Arial" w:cs="Arial"/>
          <w:sz w:val="20"/>
          <w:lang w:val="nl-BE"/>
        </w:rPr>
      </w:pPr>
      <w:r w:rsidRPr="00287B4D">
        <w:rPr>
          <w:rFonts w:ascii="Arial" w:hAnsi="Arial" w:cs="Arial"/>
          <w:sz w:val="20"/>
          <w:lang w:val="nl-BE"/>
        </w:rPr>
        <w:t>Margot Schuljin, duomedia</w:t>
      </w:r>
    </w:p>
    <w:p w:rsidR="00287B4D" w:rsidRPr="00287B4D" w:rsidRDefault="00287B4D" w:rsidP="00287B4D">
      <w:pPr>
        <w:rPr>
          <w:rFonts w:ascii="Arial" w:hAnsi="Arial" w:cs="Arial"/>
          <w:sz w:val="20"/>
          <w:lang w:val="pt-BR"/>
        </w:rPr>
      </w:pPr>
      <w:r w:rsidRPr="00287B4D">
        <w:rPr>
          <w:rFonts w:ascii="Arial" w:hAnsi="Arial"/>
          <w:sz w:val="20"/>
          <w:lang w:val="pt-BR"/>
        </w:rPr>
        <w:t xml:space="preserve">Tel.: +32 472 11 30 57, E-Mail: </w:t>
      </w:r>
      <w:hyperlink r:id="rId21" w:history="1">
        <w:r w:rsidRPr="00287B4D">
          <w:rPr>
            <w:rStyle w:val="Hyperlink"/>
            <w:rFonts w:ascii="Arial" w:hAnsi="Arial"/>
            <w:sz w:val="20"/>
            <w:lang w:val="pt-BR"/>
          </w:rPr>
          <w:t>margot.s@duomedia.com</w:t>
        </w:r>
      </w:hyperlink>
    </w:p>
    <w:p w:rsidR="007C109F" w:rsidRPr="00C51C76" w:rsidRDefault="007C109F" w:rsidP="00287B4D">
      <w:pPr>
        <w:spacing w:afterLines="30" w:after="72" w:line="276" w:lineRule="auto"/>
        <w:ind w:rightChars="120" w:right="252"/>
        <w:rPr>
          <w:rFonts w:ascii="Arial" w:hAnsi="Arial" w:cs="Arial"/>
          <w:snapToGrid w:val="0"/>
          <w:color w:val="000000"/>
          <w:position w:val="-2"/>
          <w:lang w:val="pt-BR"/>
        </w:rPr>
      </w:pPr>
    </w:p>
    <w:sectPr w:rsidR="007C109F" w:rsidRPr="00C51C76" w:rsidSect="00FD52CE">
      <w:pgSz w:w="11906" w:h="16838" w:code="9"/>
      <w:pgMar w:top="568" w:right="907" w:bottom="142" w:left="907" w:header="851" w:footer="992" w:gutter="0"/>
      <w:cols w:space="425"/>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C109F" w:rsidRDefault="007C109F">
      <w:pPr>
        <w:rPr>
          <w:rFonts w:cs="Times New Roman"/>
        </w:rPr>
      </w:pPr>
      <w:r>
        <w:rPr>
          <w:rFonts w:cs="Times New Roman"/>
        </w:rPr>
        <w:separator/>
      </w:r>
    </w:p>
  </w:endnote>
  <w:endnote w:type="continuationSeparator" w:id="0">
    <w:p w:rsidR="007C109F" w:rsidRDefault="007C109F">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S PMincho">
    <w:altName w:val="MS Gothic"/>
    <w:panose1 w:val="02020600040205080304"/>
    <w:charset w:val="80"/>
    <w:family w:val="roman"/>
    <w:pitch w:val="variable"/>
    <w:sig w:usb0="E00002FF" w:usb1="6AC7FDFB" w:usb2="08000012" w:usb3="00000000" w:csb0="0002009F"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auto"/>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C109F" w:rsidRDefault="007C109F">
      <w:pPr>
        <w:rPr>
          <w:rFonts w:cs="Times New Roman"/>
        </w:rPr>
      </w:pPr>
      <w:r>
        <w:rPr>
          <w:rFonts w:cs="Times New Roman"/>
        </w:rPr>
        <w:separator/>
      </w:r>
    </w:p>
  </w:footnote>
  <w:footnote w:type="continuationSeparator" w:id="0">
    <w:p w:rsidR="007C109F" w:rsidRDefault="007C109F">
      <w:pPr>
        <w:rPr>
          <w:rFonts w:cs="Times New Roman"/>
        </w:rPr>
      </w:pPr>
      <w:r>
        <w:rPr>
          <w:rFonts w:cs="Times New Roman"/>
        </w:rP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DC7923"/>
    <w:multiLevelType w:val="singleLevel"/>
    <w:tmpl w:val="1A0EFAD8"/>
    <w:lvl w:ilvl="0">
      <w:numFmt w:val="bullet"/>
      <w:lvlText w:val="●"/>
      <w:lvlJc w:val="left"/>
      <w:pPr>
        <w:tabs>
          <w:tab w:val="num" w:pos="1065"/>
        </w:tabs>
        <w:ind w:left="1065" w:hanging="210"/>
      </w:pPr>
      <w:rPr>
        <w:rFonts w:ascii="MS PMincho" w:hint="eastAsia"/>
      </w:rPr>
    </w:lvl>
  </w:abstractNum>
  <w:abstractNum w:abstractNumId="1" w15:restartNumberingAfterBreak="0">
    <w:nsid w:val="0ACC6212"/>
    <w:multiLevelType w:val="hybridMultilevel"/>
    <w:tmpl w:val="3ABA7650"/>
    <w:lvl w:ilvl="0" w:tplc="C0CE4934">
      <w:start w:val="1"/>
      <w:numFmt w:val="decimalFullWidth"/>
      <w:lvlText w:val="（%1）"/>
      <w:lvlJc w:val="left"/>
      <w:pPr>
        <w:tabs>
          <w:tab w:val="num" w:pos="780"/>
        </w:tabs>
        <w:ind w:left="780" w:hanging="360"/>
      </w:pPr>
      <w:rPr>
        <w:rFonts w:ascii="Times New Roman" w:eastAsia="Times New Roman" w:hAnsi="Times New Roman" w:hint="eastAsia"/>
      </w:rPr>
    </w:lvl>
    <w:lvl w:ilvl="1" w:tplc="0409000B">
      <w:start w:val="1"/>
      <w:numFmt w:val="bullet"/>
      <w:lvlText w:val=""/>
      <w:lvlJc w:val="left"/>
      <w:pPr>
        <w:tabs>
          <w:tab w:val="num" w:pos="1260"/>
        </w:tabs>
        <w:ind w:left="1260" w:hanging="420"/>
      </w:pPr>
      <w:rPr>
        <w:rFonts w:ascii="Wingdings" w:hAnsi="Wingdings" w:cs="Wingdings" w:hint="default"/>
      </w:rPr>
    </w:lvl>
    <w:lvl w:ilvl="2" w:tplc="0409000D">
      <w:start w:val="1"/>
      <w:numFmt w:val="bullet"/>
      <w:lvlText w:val=""/>
      <w:lvlJc w:val="left"/>
      <w:pPr>
        <w:tabs>
          <w:tab w:val="num" w:pos="1680"/>
        </w:tabs>
        <w:ind w:left="1680" w:hanging="420"/>
      </w:pPr>
      <w:rPr>
        <w:rFonts w:ascii="Wingdings" w:hAnsi="Wingdings" w:cs="Wingdings" w:hint="default"/>
      </w:rPr>
    </w:lvl>
    <w:lvl w:ilvl="3" w:tplc="04090001">
      <w:start w:val="1"/>
      <w:numFmt w:val="bullet"/>
      <w:lvlText w:val=""/>
      <w:lvlJc w:val="left"/>
      <w:pPr>
        <w:tabs>
          <w:tab w:val="num" w:pos="2100"/>
        </w:tabs>
        <w:ind w:left="2100" w:hanging="420"/>
      </w:pPr>
      <w:rPr>
        <w:rFonts w:ascii="Wingdings" w:hAnsi="Wingdings" w:cs="Wingdings" w:hint="default"/>
      </w:rPr>
    </w:lvl>
    <w:lvl w:ilvl="4" w:tplc="0409000B">
      <w:start w:val="1"/>
      <w:numFmt w:val="bullet"/>
      <w:lvlText w:val=""/>
      <w:lvlJc w:val="left"/>
      <w:pPr>
        <w:tabs>
          <w:tab w:val="num" w:pos="2520"/>
        </w:tabs>
        <w:ind w:left="2520" w:hanging="420"/>
      </w:pPr>
      <w:rPr>
        <w:rFonts w:ascii="Wingdings" w:hAnsi="Wingdings" w:cs="Wingdings" w:hint="default"/>
      </w:rPr>
    </w:lvl>
    <w:lvl w:ilvl="5" w:tplc="0409000D">
      <w:start w:val="1"/>
      <w:numFmt w:val="bullet"/>
      <w:lvlText w:val=""/>
      <w:lvlJc w:val="left"/>
      <w:pPr>
        <w:tabs>
          <w:tab w:val="num" w:pos="2940"/>
        </w:tabs>
        <w:ind w:left="2940" w:hanging="420"/>
      </w:pPr>
      <w:rPr>
        <w:rFonts w:ascii="Wingdings" w:hAnsi="Wingdings" w:cs="Wingdings" w:hint="default"/>
      </w:rPr>
    </w:lvl>
    <w:lvl w:ilvl="6" w:tplc="04090001">
      <w:start w:val="1"/>
      <w:numFmt w:val="bullet"/>
      <w:lvlText w:val=""/>
      <w:lvlJc w:val="left"/>
      <w:pPr>
        <w:tabs>
          <w:tab w:val="num" w:pos="3360"/>
        </w:tabs>
        <w:ind w:left="3360" w:hanging="420"/>
      </w:pPr>
      <w:rPr>
        <w:rFonts w:ascii="Wingdings" w:hAnsi="Wingdings" w:cs="Wingdings" w:hint="default"/>
      </w:rPr>
    </w:lvl>
    <w:lvl w:ilvl="7" w:tplc="0409000B">
      <w:start w:val="1"/>
      <w:numFmt w:val="bullet"/>
      <w:lvlText w:val=""/>
      <w:lvlJc w:val="left"/>
      <w:pPr>
        <w:tabs>
          <w:tab w:val="num" w:pos="3780"/>
        </w:tabs>
        <w:ind w:left="3780" w:hanging="420"/>
      </w:pPr>
      <w:rPr>
        <w:rFonts w:ascii="Wingdings" w:hAnsi="Wingdings" w:cs="Wingdings" w:hint="default"/>
      </w:rPr>
    </w:lvl>
    <w:lvl w:ilvl="8" w:tplc="0409000D">
      <w:start w:val="1"/>
      <w:numFmt w:val="bullet"/>
      <w:lvlText w:val=""/>
      <w:lvlJc w:val="left"/>
      <w:pPr>
        <w:tabs>
          <w:tab w:val="num" w:pos="4200"/>
        </w:tabs>
        <w:ind w:left="4200" w:hanging="420"/>
      </w:pPr>
      <w:rPr>
        <w:rFonts w:ascii="Wingdings" w:hAnsi="Wingdings" w:cs="Wingdings" w:hint="default"/>
      </w:rPr>
    </w:lvl>
  </w:abstractNum>
  <w:abstractNum w:abstractNumId="2" w15:restartNumberingAfterBreak="0">
    <w:nsid w:val="12602DC9"/>
    <w:multiLevelType w:val="hybridMultilevel"/>
    <w:tmpl w:val="432C70E4"/>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3" w15:restartNumberingAfterBreak="0">
    <w:nsid w:val="16032717"/>
    <w:multiLevelType w:val="hybridMultilevel"/>
    <w:tmpl w:val="AED47E62"/>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 w15:restartNumberingAfterBreak="0">
    <w:nsid w:val="1A001C10"/>
    <w:multiLevelType w:val="hybridMultilevel"/>
    <w:tmpl w:val="7B82982A"/>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5" w15:restartNumberingAfterBreak="0">
    <w:nsid w:val="1A880EF0"/>
    <w:multiLevelType w:val="hybridMultilevel"/>
    <w:tmpl w:val="B272666A"/>
    <w:lvl w:ilvl="0" w:tplc="7EFE63EE">
      <w:start w:val="1"/>
      <w:numFmt w:val="decimalFullWidth"/>
      <w:lvlText w:val="%1．"/>
      <w:lvlJc w:val="left"/>
      <w:pPr>
        <w:tabs>
          <w:tab w:val="num" w:pos="630"/>
        </w:tabs>
        <w:ind w:left="630" w:hanging="360"/>
      </w:pPr>
      <w:rPr>
        <w:rFonts w:hint="eastAsia"/>
        <w:dstrike w:val="0"/>
      </w:rPr>
    </w:lvl>
    <w:lvl w:ilvl="1" w:tplc="04090017">
      <w:start w:val="1"/>
      <w:numFmt w:val="aiueoFullWidth"/>
      <w:lvlText w:val="(%2)"/>
      <w:lvlJc w:val="left"/>
      <w:pPr>
        <w:tabs>
          <w:tab w:val="num" w:pos="1110"/>
        </w:tabs>
        <w:ind w:left="1110" w:hanging="420"/>
      </w:pPr>
    </w:lvl>
    <w:lvl w:ilvl="2" w:tplc="04090011">
      <w:start w:val="1"/>
      <w:numFmt w:val="decimalEnclosedCircle"/>
      <w:lvlText w:val="%3"/>
      <w:lvlJc w:val="left"/>
      <w:pPr>
        <w:tabs>
          <w:tab w:val="num" w:pos="1530"/>
        </w:tabs>
        <w:ind w:left="1530" w:hanging="420"/>
      </w:pPr>
    </w:lvl>
    <w:lvl w:ilvl="3" w:tplc="0409000F">
      <w:start w:val="1"/>
      <w:numFmt w:val="decimal"/>
      <w:lvlText w:val="%4."/>
      <w:lvlJc w:val="left"/>
      <w:pPr>
        <w:tabs>
          <w:tab w:val="num" w:pos="1950"/>
        </w:tabs>
        <w:ind w:left="1950" w:hanging="420"/>
      </w:pPr>
    </w:lvl>
    <w:lvl w:ilvl="4" w:tplc="04090017">
      <w:start w:val="1"/>
      <w:numFmt w:val="aiueoFullWidth"/>
      <w:lvlText w:val="(%5)"/>
      <w:lvlJc w:val="left"/>
      <w:pPr>
        <w:tabs>
          <w:tab w:val="num" w:pos="2370"/>
        </w:tabs>
        <w:ind w:left="2370" w:hanging="420"/>
      </w:pPr>
    </w:lvl>
    <w:lvl w:ilvl="5" w:tplc="04090011">
      <w:start w:val="1"/>
      <w:numFmt w:val="decimalEnclosedCircle"/>
      <w:lvlText w:val="%6"/>
      <w:lvlJc w:val="left"/>
      <w:pPr>
        <w:tabs>
          <w:tab w:val="num" w:pos="2790"/>
        </w:tabs>
        <w:ind w:left="2790" w:hanging="420"/>
      </w:pPr>
    </w:lvl>
    <w:lvl w:ilvl="6" w:tplc="0409000F">
      <w:start w:val="1"/>
      <w:numFmt w:val="decimal"/>
      <w:lvlText w:val="%7."/>
      <w:lvlJc w:val="left"/>
      <w:pPr>
        <w:tabs>
          <w:tab w:val="num" w:pos="3210"/>
        </w:tabs>
        <w:ind w:left="3210" w:hanging="420"/>
      </w:pPr>
    </w:lvl>
    <w:lvl w:ilvl="7" w:tplc="04090017">
      <w:start w:val="1"/>
      <w:numFmt w:val="aiueoFullWidth"/>
      <w:lvlText w:val="(%8)"/>
      <w:lvlJc w:val="left"/>
      <w:pPr>
        <w:tabs>
          <w:tab w:val="num" w:pos="3630"/>
        </w:tabs>
        <w:ind w:left="3630" w:hanging="420"/>
      </w:pPr>
    </w:lvl>
    <w:lvl w:ilvl="8" w:tplc="04090011">
      <w:start w:val="1"/>
      <w:numFmt w:val="decimalEnclosedCircle"/>
      <w:lvlText w:val="%9"/>
      <w:lvlJc w:val="left"/>
      <w:pPr>
        <w:tabs>
          <w:tab w:val="num" w:pos="4050"/>
        </w:tabs>
        <w:ind w:left="4050" w:hanging="420"/>
      </w:pPr>
    </w:lvl>
  </w:abstractNum>
  <w:abstractNum w:abstractNumId="6" w15:restartNumberingAfterBreak="0">
    <w:nsid w:val="1ABE1EB4"/>
    <w:multiLevelType w:val="hybridMultilevel"/>
    <w:tmpl w:val="619C11DA"/>
    <w:lvl w:ilvl="0" w:tplc="586A4F22">
      <w:start w:val="1"/>
      <w:numFmt w:val="decimal"/>
      <w:lvlText w:val="%1."/>
      <w:lvlJc w:val="left"/>
      <w:pPr>
        <w:ind w:left="1305" w:hanging="94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20365D76"/>
    <w:multiLevelType w:val="hybridMultilevel"/>
    <w:tmpl w:val="D2F6B292"/>
    <w:lvl w:ilvl="0" w:tplc="DB768326">
      <w:start w:val="2"/>
      <w:numFmt w:val="decimal"/>
      <w:lvlText w:val="%1."/>
      <w:lvlJc w:val="left"/>
      <w:pPr>
        <w:tabs>
          <w:tab w:val="num" w:pos="640"/>
        </w:tabs>
        <w:ind w:left="640" w:hanging="640"/>
      </w:pPr>
      <w:rPr>
        <w:rFonts w:hint="default"/>
      </w:rPr>
    </w:lvl>
    <w:lvl w:ilvl="1" w:tplc="00190407">
      <w:start w:val="1"/>
      <w:numFmt w:val="lowerLetter"/>
      <w:lvlText w:val="%2."/>
      <w:lvlJc w:val="left"/>
      <w:pPr>
        <w:tabs>
          <w:tab w:val="num" w:pos="1080"/>
        </w:tabs>
        <w:ind w:left="1080" w:hanging="360"/>
      </w:pPr>
    </w:lvl>
    <w:lvl w:ilvl="2" w:tplc="001B0407">
      <w:start w:val="1"/>
      <w:numFmt w:val="lowerRoman"/>
      <w:lvlText w:val="%3."/>
      <w:lvlJc w:val="right"/>
      <w:pPr>
        <w:tabs>
          <w:tab w:val="num" w:pos="1800"/>
        </w:tabs>
        <w:ind w:left="1800" w:hanging="180"/>
      </w:pPr>
    </w:lvl>
    <w:lvl w:ilvl="3" w:tplc="000F0407">
      <w:start w:val="1"/>
      <w:numFmt w:val="decimal"/>
      <w:lvlText w:val="%4."/>
      <w:lvlJc w:val="left"/>
      <w:pPr>
        <w:tabs>
          <w:tab w:val="num" w:pos="2520"/>
        </w:tabs>
        <w:ind w:left="2520" w:hanging="360"/>
      </w:pPr>
    </w:lvl>
    <w:lvl w:ilvl="4" w:tplc="00190407">
      <w:start w:val="1"/>
      <w:numFmt w:val="lowerLetter"/>
      <w:lvlText w:val="%5."/>
      <w:lvlJc w:val="left"/>
      <w:pPr>
        <w:tabs>
          <w:tab w:val="num" w:pos="3240"/>
        </w:tabs>
        <w:ind w:left="3240" w:hanging="360"/>
      </w:pPr>
    </w:lvl>
    <w:lvl w:ilvl="5" w:tplc="001B0407">
      <w:start w:val="1"/>
      <w:numFmt w:val="lowerRoman"/>
      <w:lvlText w:val="%6."/>
      <w:lvlJc w:val="right"/>
      <w:pPr>
        <w:tabs>
          <w:tab w:val="num" w:pos="3960"/>
        </w:tabs>
        <w:ind w:left="3960" w:hanging="180"/>
      </w:pPr>
    </w:lvl>
    <w:lvl w:ilvl="6" w:tplc="000F0407">
      <w:start w:val="1"/>
      <w:numFmt w:val="decimal"/>
      <w:lvlText w:val="%7."/>
      <w:lvlJc w:val="left"/>
      <w:pPr>
        <w:tabs>
          <w:tab w:val="num" w:pos="4680"/>
        </w:tabs>
        <w:ind w:left="4680" w:hanging="360"/>
      </w:pPr>
    </w:lvl>
    <w:lvl w:ilvl="7" w:tplc="00190407">
      <w:start w:val="1"/>
      <w:numFmt w:val="lowerLetter"/>
      <w:lvlText w:val="%8."/>
      <w:lvlJc w:val="left"/>
      <w:pPr>
        <w:tabs>
          <w:tab w:val="num" w:pos="5400"/>
        </w:tabs>
        <w:ind w:left="5400" w:hanging="360"/>
      </w:pPr>
    </w:lvl>
    <w:lvl w:ilvl="8" w:tplc="001B0407">
      <w:start w:val="1"/>
      <w:numFmt w:val="lowerRoman"/>
      <w:lvlText w:val="%9."/>
      <w:lvlJc w:val="right"/>
      <w:pPr>
        <w:tabs>
          <w:tab w:val="num" w:pos="6120"/>
        </w:tabs>
        <w:ind w:left="6120" w:hanging="180"/>
      </w:pPr>
    </w:lvl>
  </w:abstractNum>
  <w:abstractNum w:abstractNumId="8" w15:restartNumberingAfterBreak="0">
    <w:nsid w:val="22391D0F"/>
    <w:multiLevelType w:val="hybridMultilevel"/>
    <w:tmpl w:val="A9C688EC"/>
    <w:lvl w:ilvl="0" w:tplc="7194DBD2">
      <w:numFmt w:val="bullet"/>
      <w:lvlText w:val="■"/>
      <w:lvlJc w:val="left"/>
      <w:pPr>
        <w:ind w:left="361" w:hanging="360"/>
      </w:pPr>
      <w:rPr>
        <w:rFonts w:ascii="MS Mincho" w:eastAsia="MS Mincho" w:hAnsi="MS Mincho" w:hint="eastAsia"/>
      </w:rPr>
    </w:lvl>
    <w:lvl w:ilvl="1" w:tplc="0409000B">
      <w:start w:val="1"/>
      <w:numFmt w:val="bullet"/>
      <w:lvlText w:val=""/>
      <w:lvlJc w:val="left"/>
      <w:pPr>
        <w:ind w:left="841" w:hanging="420"/>
      </w:pPr>
      <w:rPr>
        <w:rFonts w:ascii="Wingdings" w:hAnsi="Wingdings" w:cs="Wingdings" w:hint="default"/>
      </w:rPr>
    </w:lvl>
    <w:lvl w:ilvl="2" w:tplc="0409000D">
      <w:start w:val="1"/>
      <w:numFmt w:val="bullet"/>
      <w:lvlText w:val=""/>
      <w:lvlJc w:val="left"/>
      <w:pPr>
        <w:ind w:left="1261" w:hanging="420"/>
      </w:pPr>
      <w:rPr>
        <w:rFonts w:ascii="Wingdings" w:hAnsi="Wingdings" w:cs="Wingdings" w:hint="default"/>
      </w:rPr>
    </w:lvl>
    <w:lvl w:ilvl="3" w:tplc="04090001">
      <w:start w:val="1"/>
      <w:numFmt w:val="bullet"/>
      <w:lvlText w:val=""/>
      <w:lvlJc w:val="left"/>
      <w:pPr>
        <w:ind w:left="1681" w:hanging="420"/>
      </w:pPr>
      <w:rPr>
        <w:rFonts w:ascii="Wingdings" w:hAnsi="Wingdings" w:cs="Wingdings" w:hint="default"/>
      </w:rPr>
    </w:lvl>
    <w:lvl w:ilvl="4" w:tplc="0409000B">
      <w:start w:val="1"/>
      <w:numFmt w:val="bullet"/>
      <w:lvlText w:val=""/>
      <w:lvlJc w:val="left"/>
      <w:pPr>
        <w:ind w:left="2101" w:hanging="420"/>
      </w:pPr>
      <w:rPr>
        <w:rFonts w:ascii="Wingdings" w:hAnsi="Wingdings" w:cs="Wingdings" w:hint="default"/>
      </w:rPr>
    </w:lvl>
    <w:lvl w:ilvl="5" w:tplc="0409000D">
      <w:start w:val="1"/>
      <w:numFmt w:val="bullet"/>
      <w:lvlText w:val=""/>
      <w:lvlJc w:val="left"/>
      <w:pPr>
        <w:ind w:left="2521" w:hanging="420"/>
      </w:pPr>
      <w:rPr>
        <w:rFonts w:ascii="Wingdings" w:hAnsi="Wingdings" w:cs="Wingdings" w:hint="default"/>
      </w:rPr>
    </w:lvl>
    <w:lvl w:ilvl="6" w:tplc="04090001">
      <w:start w:val="1"/>
      <w:numFmt w:val="bullet"/>
      <w:lvlText w:val=""/>
      <w:lvlJc w:val="left"/>
      <w:pPr>
        <w:ind w:left="2941" w:hanging="420"/>
      </w:pPr>
      <w:rPr>
        <w:rFonts w:ascii="Wingdings" w:hAnsi="Wingdings" w:cs="Wingdings" w:hint="default"/>
      </w:rPr>
    </w:lvl>
    <w:lvl w:ilvl="7" w:tplc="0409000B">
      <w:start w:val="1"/>
      <w:numFmt w:val="bullet"/>
      <w:lvlText w:val=""/>
      <w:lvlJc w:val="left"/>
      <w:pPr>
        <w:ind w:left="3361" w:hanging="420"/>
      </w:pPr>
      <w:rPr>
        <w:rFonts w:ascii="Wingdings" w:hAnsi="Wingdings" w:cs="Wingdings" w:hint="default"/>
      </w:rPr>
    </w:lvl>
    <w:lvl w:ilvl="8" w:tplc="0409000D">
      <w:start w:val="1"/>
      <w:numFmt w:val="bullet"/>
      <w:lvlText w:val=""/>
      <w:lvlJc w:val="left"/>
      <w:pPr>
        <w:ind w:left="3781" w:hanging="420"/>
      </w:pPr>
      <w:rPr>
        <w:rFonts w:ascii="Wingdings" w:hAnsi="Wingdings" w:cs="Wingdings" w:hint="default"/>
      </w:rPr>
    </w:lvl>
  </w:abstractNum>
  <w:abstractNum w:abstractNumId="9" w15:restartNumberingAfterBreak="0">
    <w:nsid w:val="24A76563"/>
    <w:multiLevelType w:val="hybridMultilevel"/>
    <w:tmpl w:val="7DDE2C4A"/>
    <w:lvl w:ilvl="0" w:tplc="48F6582A">
      <w:start w:val="1"/>
      <w:numFmt w:val="decimal"/>
      <w:lvlText w:val="%1."/>
      <w:lvlJc w:val="left"/>
      <w:pPr>
        <w:tabs>
          <w:tab w:val="num" w:pos="643"/>
        </w:tabs>
        <w:ind w:left="643" w:hanging="360"/>
      </w:pPr>
      <w:rPr>
        <w:rFonts w:hint="default"/>
        <w:b/>
        <w:bCs/>
      </w:rPr>
    </w:lvl>
    <w:lvl w:ilvl="1" w:tplc="2354D7C0">
      <w:start w:val="1"/>
      <w:numFmt w:val="bullet"/>
      <w:lvlText w:val=""/>
      <w:lvlJc w:val="left"/>
      <w:pPr>
        <w:tabs>
          <w:tab w:val="num" w:pos="1543"/>
        </w:tabs>
        <w:ind w:left="1543" w:hanging="840"/>
      </w:pPr>
      <w:rPr>
        <w:rFonts w:ascii="Symbol" w:eastAsia="MS PMincho" w:hAnsi="Symbol" w:hint="default"/>
        <w:b/>
        <w:bCs/>
        <w:color w:val="auto"/>
      </w:rPr>
    </w:lvl>
    <w:lvl w:ilvl="2" w:tplc="04090011">
      <w:start w:val="1"/>
      <w:numFmt w:val="decimalEnclosedCircle"/>
      <w:lvlText w:val="%3"/>
      <w:lvlJc w:val="left"/>
      <w:pPr>
        <w:tabs>
          <w:tab w:val="num" w:pos="1543"/>
        </w:tabs>
        <w:ind w:left="1543" w:hanging="420"/>
      </w:pPr>
    </w:lvl>
    <w:lvl w:ilvl="3" w:tplc="0409000F">
      <w:start w:val="1"/>
      <w:numFmt w:val="decimal"/>
      <w:lvlText w:val="%4."/>
      <w:lvlJc w:val="left"/>
      <w:pPr>
        <w:tabs>
          <w:tab w:val="num" w:pos="1963"/>
        </w:tabs>
        <w:ind w:left="1963" w:hanging="420"/>
      </w:pPr>
    </w:lvl>
    <w:lvl w:ilvl="4" w:tplc="04090017">
      <w:start w:val="1"/>
      <w:numFmt w:val="aiueoFullWidth"/>
      <w:lvlText w:val="(%5)"/>
      <w:lvlJc w:val="left"/>
      <w:pPr>
        <w:tabs>
          <w:tab w:val="num" w:pos="2383"/>
        </w:tabs>
        <w:ind w:left="2383" w:hanging="420"/>
      </w:pPr>
    </w:lvl>
    <w:lvl w:ilvl="5" w:tplc="04090011">
      <w:start w:val="1"/>
      <w:numFmt w:val="decimalEnclosedCircle"/>
      <w:lvlText w:val="%6"/>
      <w:lvlJc w:val="left"/>
      <w:pPr>
        <w:tabs>
          <w:tab w:val="num" w:pos="2803"/>
        </w:tabs>
        <w:ind w:left="2803" w:hanging="420"/>
      </w:pPr>
    </w:lvl>
    <w:lvl w:ilvl="6" w:tplc="0409000F">
      <w:start w:val="1"/>
      <w:numFmt w:val="decimal"/>
      <w:lvlText w:val="%7."/>
      <w:lvlJc w:val="left"/>
      <w:pPr>
        <w:tabs>
          <w:tab w:val="num" w:pos="3223"/>
        </w:tabs>
        <w:ind w:left="3223" w:hanging="420"/>
      </w:pPr>
    </w:lvl>
    <w:lvl w:ilvl="7" w:tplc="04090017">
      <w:start w:val="1"/>
      <w:numFmt w:val="aiueoFullWidth"/>
      <w:lvlText w:val="(%8)"/>
      <w:lvlJc w:val="left"/>
      <w:pPr>
        <w:tabs>
          <w:tab w:val="num" w:pos="3643"/>
        </w:tabs>
        <w:ind w:left="3643" w:hanging="420"/>
      </w:pPr>
    </w:lvl>
    <w:lvl w:ilvl="8" w:tplc="04090011">
      <w:start w:val="1"/>
      <w:numFmt w:val="decimalEnclosedCircle"/>
      <w:lvlText w:val="%9"/>
      <w:lvlJc w:val="left"/>
      <w:pPr>
        <w:tabs>
          <w:tab w:val="num" w:pos="4063"/>
        </w:tabs>
        <w:ind w:left="4063" w:hanging="420"/>
      </w:pPr>
    </w:lvl>
  </w:abstractNum>
  <w:abstractNum w:abstractNumId="10" w15:restartNumberingAfterBreak="0">
    <w:nsid w:val="24CD0F7E"/>
    <w:multiLevelType w:val="hybridMultilevel"/>
    <w:tmpl w:val="C91CCE24"/>
    <w:lvl w:ilvl="0" w:tplc="C65EBD16">
      <w:start w:val="1"/>
      <w:numFmt w:val="decimalFullWidth"/>
      <w:lvlText w:val="%1．"/>
      <w:lvlJc w:val="left"/>
      <w:pPr>
        <w:tabs>
          <w:tab w:val="num" w:pos="501"/>
        </w:tabs>
        <w:ind w:left="501" w:hanging="360"/>
      </w:pPr>
      <w:rPr>
        <w:rFonts w:hint="default"/>
      </w:rPr>
    </w:lvl>
    <w:lvl w:ilvl="1" w:tplc="04090017">
      <w:start w:val="1"/>
      <w:numFmt w:val="aiueoFullWidth"/>
      <w:lvlText w:val="(%2)"/>
      <w:lvlJc w:val="left"/>
      <w:pPr>
        <w:tabs>
          <w:tab w:val="num" w:pos="981"/>
        </w:tabs>
        <w:ind w:left="981" w:hanging="420"/>
      </w:pPr>
    </w:lvl>
    <w:lvl w:ilvl="2" w:tplc="04090011">
      <w:start w:val="1"/>
      <w:numFmt w:val="decimalEnclosedCircle"/>
      <w:lvlText w:val="%3"/>
      <w:lvlJc w:val="left"/>
      <w:pPr>
        <w:tabs>
          <w:tab w:val="num" w:pos="1401"/>
        </w:tabs>
        <w:ind w:left="1401" w:hanging="420"/>
      </w:pPr>
    </w:lvl>
    <w:lvl w:ilvl="3" w:tplc="0409000F">
      <w:start w:val="1"/>
      <w:numFmt w:val="decimal"/>
      <w:lvlText w:val="%4."/>
      <w:lvlJc w:val="left"/>
      <w:pPr>
        <w:tabs>
          <w:tab w:val="num" w:pos="1821"/>
        </w:tabs>
        <w:ind w:left="1821" w:hanging="420"/>
      </w:pPr>
    </w:lvl>
    <w:lvl w:ilvl="4" w:tplc="04090017">
      <w:start w:val="1"/>
      <w:numFmt w:val="aiueoFullWidth"/>
      <w:lvlText w:val="(%5)"/>
      <w:lvlJc w:val="left"/>
      <w:pPr>
        <w:tabs>
          <w:tab w:val="num" w:pos="2241"/>
        </w:tabs>
        <w:ind w:left="2241" w:hanging="420"/>
      </w:pPr>
    </w:lvl>
    <w:lvl w:ilvl="5" w:tplc="04090011">
      <w:start w:val="1"/>
      <w:numFmt w:val="decimalEnclosedCircle"/>
      <w:lvlText w:val="%6"/>
      <w:lvlJc w:val="left"/>
      <w:pPr>
        <w:tabs>
          <w:tab w:val="num" w:pos="2661"/>
        </w:tabs>
        <w:ind w:left="2661" w:hanging="420"/>
      </w:pPr>
    </w:lvl>
    <w:lvl w:ilvl="6" w:tplc="0409000F">
      <w:start w:val="1"/>
      <w:numFmt w:val="decimal"/>
      <w:lvlText w:val="%7."/>
      <w:lvlJc w:val="left"/>
      <w:pPr>
        <w:tabs>
          <w:tab w:val="num" w:pos="3081"/>
        </w:tabs>
        <w:ind w:left="3081" w:hanging="420"/>
      </w:pPr>
    </w:lvl>
    <w:lvl w:ilvl="7" w:tplc="04090017">
      <w:start w:val="1"/>
      <w:numFmt w:val="aiueoFullWidth"/>
      <w:lvlText w:val="(%8)"/>
      <w:lvlJc w:val="left"/>
      <w:pPr>
        <w:tabs>
          <w:tab w:val="num" w:pos="3501"/>
        </w:tabs>
        <w:ind w:left="3501" w:hanging="420"/>
      </w:pPr>
    </w:lvl>
    <w:lvl w:ilvl="8" w:tplc="04090011">
      <w:start w:val="1"/>
      <w:numFmt w:val="decimalEnclosedCircle"/>
      <w:lvlText w:val="%9"/>
      <w:lvlJc w:val="left"/>
      <w:pPr>
        <w:tabs>
          <w:tab w:val="num" w:pos="3921"/>
        </w:tabs>
        <w:ind w:left="3921" w:hanging="420"/>
      </w:pPr>
    </w:lvl>
  </w:abstractNum>
  <w:abstractNum w:abstractNumId="11" w15:restartNumberingAfterBreak="0">
    <w:nsid w:val="25F61AFF"/>
    <w:multiLevelType w:val="hybridMultilevel"/>
    <w:tmpl w:val="34806E0E"/>
    <w:lvl w:ilvl="0" w:tplc="04090005">
      <w:start w:val="1"/>
      <w:numFmt w:val="bullet"/>
      <w:lvlText w:val=""/>
      <w:lvlJc w:val="left"/>
      <w:pPr>
        <w:ind w:left="1363" w:hanging="360"/>
      </w:pPr>
      <w:rPr>
        <w:rFonts w:ascii="Wingdings" w:hAnsi="Wingdings" w:cs="Wingdings" w:hint="default"/>
      </w:rPr>
    </w:lvl>
    <w:lvl w:ilvl="1" w:tplc="04090003">
      <w:start w:val="1"/>
      <w:numFmt w:val="bullet"/>
      <w:lvlText w:val="o"/>
      <w:lvlJc w:val="left"/>
      <w:pPr>
        <w:ind w:left="2083" w:hanging="360"/>
      </w:pPr>
      <w:rPr>
        <w:rFonts w:ascii="Courier New" w:hAnsi="Courier New" w:cs="Courier New" w:hint="default"/>
      </w:rPr>
    </w:lvl>
    <w:lvl w:ilvl="2" w:tplc="04090005">
      <w:start w:val="1"/>
      <w:numFmt w:val="bullet"/>
      <w:lvlText w:val=""/>
      <w:lvlJc w:val="left"/>
      <w:pPr>
        <w:ind w:left="2803" w:hanging="360"/>
      </w:pPr>
      <w:rPr>
        <w:rFonts w:ascii="Wingdings" w:hAnsi="Wingdings" w:cs="Wingdings" w:hint="default"/>
      </w:rPr>
    </w:lvl>
    <w:lvl w:ilvl="3" w:tplc="04090001">
      <w:start w:val="1"/>
      <w:numFmt w:val="bullet"/>
      <w:lvlText w:val=""/>
      <w:lvlJc w:val="left"/>
      <w:pPr>
        <w:ind w:left="3523" w:hanging="360"/>
      </w:pPr>
      <w:rPr>
        <w:rFonts w:ascii="Symbol" w:hAnsi="Symbol" w:cs="Symbol" w:hint="default"/>
      </w:rPr>
    </w:lvl>
    <w:lvl w:ilvl="4" w:tplc="04090003">
      <w:start w:val="1"/>
      <w:numFmt w:val="bullet"/>
      <w:lvlText w:val="o"/>
      <w:lvlJc w:val="left"/>
      <w:pPr>
        <w:ind w:left="4243" w:hanging="360"/>
      </w:pPr>
      <w:rPr>
        <w:rFonts w:ascii="Courier New" w:hAnsi="Courier New" w:cs="Courier New" w:hint="default"/>
      </w:rPr>
    </w:lvl>
    <w:lvl w:ilvl="5" w:tplc="04090005">
      <w:start w:val="1"/>
      <w:numFmt w:val="bullet"/>
      <w:lvlText w:val=""/>
      <w:lvlJc w:val="left"/>
      <w:pPr>
        <w:ind w:left="4963" w:hanging="360"/>
      </w:pPr>
      <w:rPr>
        <w:rFonts w:ascii="Wingdings" w:hAnsi="Wingdings" w:cs="Wingdings" w:hint="default"/>
      </w:rPr>
    </w:lvl>
    <w:lvl w:ilvl="6" w:tplc="04090001">
      <w:start w:val="1"/>
      <w:numFmt w:val="bullet"/>
      <w:lvlText w:val=""/>
      <w:lvlJc w:val="left"/>
      <w:pPr>
        <w:ind w:left="5683" w:hanging="360"/>
      </w:pPr>
      <w:rPr>
        <w:rFonts w:ascii="Symbol" w:hAnsi="Symbol" w:cs="Symbol" w:hint="default"/>
      </w:rPr>
    </w:lvl>
    <w:lvl w:ilvl="7" w:tplc="04090003">
      <w:start w:val="1"/>
      <w:numFmt w:val="bullet"/>
      <w:lvlText w:val="o"/>
      <w:lvlJc w:val="left"/>
      <w:pPr>
        <w:ind w:left="6403" w:hanging="360"/>
      </w:pPr>
      <w:rPr>
        <w:rFonts w:ascii="Courier New" w:hAnsi="Courier New" w:cs="Courier New" w:hint="default"/>
      </w:rPr>
    </w:lvl>
    <w:lvl w:ilvl="8" w:tplc="04090005">
      <w:start w:val="1"/>
      <w:numFmt w:val="bullet"/>
      <w:lvlText w:val=""/>
      <w:lvlJc w:val="left"/>
      <w:pPr>
        <w:ind w:left="7123" w:hanging="360"/>
      </w:pPr>
      <w:rPr>
        <w:rFonts w:ascii="Wingdings" w:hAnsi="Wingdings" w:cs="Wingdings" w:hint="default"/>
      </w:rPr>
    </w:lvl>
  </w:abstractNum>
  <w:abstractNum w:abstractNumId="12" w15:restartNumberingAfterBreak="0">
    <w:nsid w:val="26345B9D"/>
    <w:multiLevelType w:val="hybridMultilevel"/>
    <w:tmpl w:val="32EAA7FA"/>
    <w:lvl w:ilvl="0" w:tplc="04F8DBFE">
      <w:start w:val="1"/>
      <w:numFmt w:val="bullet"/>
      <w:lvlText w:val="●"/>
      <w:lvlJc w:val="left"/>
      <w:pPr>
        <w:tabs>
          <w:tab w:val="num" w:pos="780"/>
        </w:tabs>
        <w:ind w:left="780" w:hanging="360"/>
      </w:pPr>
      <w:rPr>
        <w:rFonts w:ascii="MS PGothic" w:eastAsia="Times New Roman" w:hAnsi="MS PGothic" w:hint="eastAsia"/>
      </w:rPr>
    </w:lvl>
    <w:lvl w:ilvl="1" w:tplc="0409000B">
      <w:start w:val="1"/>
      <w:numFmt w:val="bullet"/>
      <w:lvlText w:val=""/>
      <w:lvlJc w:val="left"/>
      <w:pPr>
        <w:tabs>
          <w:tab w:val="num" w:pos="1260"/>
        </w:tabs>
        <w:ind w:left="1260" w:hanging="420"/>
      </w:pPr>
      <w:rPr>
        <w:rFonts w:ascii="Wingdings" w:hAnsi="Wingdings" w:cs="Wingdings" w:hint="default"/>
      </w:rPr>
    </w:lvl>
    <w:lvl w:ilvl="2" w:tplc="0409000D">
      <w:start w:val="1"/>
      <w:numFmt w:val="bullet"/>
      <w:lvlText w:val=""/>
      <w:lvlJc w:val="left"/>
      <w:pPr>
        <w:tabs>
          <w:tab w:val="num" w:pos="1680"/>
        </w:tabs>
        <w:ind w:left="1680" w:hanging="420"/>
      </w:pPr>
      <w:rPr>
        <w:rFonts w:ascii="Wingdings" w:hAnsi="Wingdings" w:cs="Wingdings" w:hint="default"/>
      </w:rPr>
    </w:lvl>
    <w:lvl w:ilvl="3" w:tplc="04090001">
      <w:start w:val="1"/>
      <w:numFmt w:val="bullet"/>
      <w:lvlText w:val=""/>
      <w:lvlJc w:val="left"/>
      <w:pPr>
        <w:tabs>
          <w:tab w:val="num" w:pos="2100"/>
        </w:tabs>
        <w:ind w:left="2100" w:hanging="420"/>
      </w:pPr>
      <w:rPr>
        <w:rFonts w:ascii="Wingdings" w:hAnsi="Wingdings" w:cs="Wingdings" w:hint="default"/>
      </w:rPr>
    </w:lvl>
    <w:lvl w:ilvl="4" w:tplc="0409000B">
      <w:start w:val="1"/>
      <w:numFmt w:val="bullet"/>
      <w:lvlText w:val=""/>
      <w:lvlJc w:val="left"/>
      <w:pPr>
        <w:tabs>
          <w:tab w:val="num" w:pos="2520"/>
        </w:tabs>
        <w:ind w:left="2520" w:hanging="420"/>
      </w:pPr>
      <w:rPr>
        <w:rFonts w:ascii="Wingdings" w:hAnsi="Wingdings" w:cs="Wingdings" w:hint="default"/>
      </w:rPr>
    </w:lvl>
    <w:lvl w:ilvl="5" w:tplc="0409000D">
      <w:start w:val="1"/>
      <w:numFmt w:val="bullet"/>
      <w:lvlText w:val=""/>
      <w:lvlJc w:val="left"/>
      <w:pPr>
        <w:tabs>
          <w:tab w:val="num" w:pos="2940"/>
        </w:tabs>
        <w:ind w:left="2940" w:hanging="420"/>
      </w:pPr>
      <w:rPr>
        <w:rFonts w:ascii="Wingdings" w:hAnsi="Wingdings" w:cs="Wingdings" w:hint="default"/>
      </w:rPr>
    </w:lvl>
    <w:lvl w:ilvl="6" w:tplc="04090001">
      <w:start w:val="1"/>
      <w:numFmt w:val="bullet"/>
      <w:lvlText w:val=""/>
      <w:lvlJc w:val="left"/>
      <w:pPr>
        <w:tabs>
          <w:tab w:val="num" w:pos="3360"/>
        </w:tabs>
        <w:ind w:left="3360" w:hanging="420"/>
      </w:pPr>
      <w:rPr>
        <w:rFonts w:ascii="Wingdings" w:hAnsi="Wingdings" w:cs="Wingdings" w:hint="default"/>
      </w:rPr>
    </w:lvl>
    <w:lvl w:ilvl="7" w:tplc="0409000B">
      <w:start w:val="1"/>
      <w:numFmt w:val="bullet"/>
      <w:lvlText w:val=""/>
      <w:lvlJc w:val="left"/>
      <w:pPr>
        <w:tabs>
          <w:tab w:val="num" w:pos="3780"/>
        </w:tabs>
        <w:ind w:left="3780" w:hanging="420"/>
      </w:pPr>
      <w:rPr>
        <w:rFonts w:ascii="Wingdings" w:hAnsi="Wingdings" w:cs="Wingdings" w:hint="default"/>
      </w:rPr>
    </w:lvl>
    <w:lvl w:ilvl="8" w:tplc="0409000D">
      <w:start w:val="1"/>
      <w:numFmt w:val="bullet"/>
      <w:lvlText w:val=""/>
      <w:lvlJc w:val="left"/>
      <w:pPr>
        <w:tabs>
          <w:tab w:val="num" w:pos="4200"/>
        </w:tabs>
        <w:ind w:left="4200" w:hanging="420"/>
      </w:pPr>
      <w:rPr>
        <w:rFonts w:ascii="Wingdings" w:hAnsi="Wingdings" w:cs="Wingdings" w:hint="default"/>
      </w:rPr>
    </w:lvl>
  </w:abstractNum>
  <w:abstractNum w:abstractNumId="13" w15:restartNumberingAfterBreak="0">
    <w:nsid w:val="26AE2032"/>
    <w:multiLevelType w:val="hybridMultilevel"/>
    <w:tmpl w:val="D2EE86CC"/>
    <w:lvl w:ilvl="0" w:tplc="0D385E80">
      <w:numFmt w:val="bullet"/>
      <w:lvlText w:val="・"/>
      <w:lvlJc w:val="left"/>
      <w:pPr>
        <w:tabs>
          <w:tab w:val="num" w:pos="360"/>
        </w:tabs>
        <w:ind w:left="360" w:hanging="360"/>
      </w:pPr>
      <w:rPr>
        <w:rFonts w:ascii="MS Mincho" w:eastAsia="Times New Roman" w:hAnsi="MS Mincho" w:hint="eastAsia"/>
      </w:rPr>
    </w:lvl>
    <w:lvl w:ilvl="1" w:tplc="0409000B">
      <w:start w:val="1"/>
      <w:numFmt w:val="bullet"/>
      <w:lvlText w:val=""/>
      <w:lvlJc w:val="left"/>
      <w:pPr>
        <w:tabs>
          <w:tab w:val="num" w:pos="840"/>
        </w:tabs>
        <w:ind w:left="840" w:hanging="420"/>
      </w:pPr>
      <w:rPr>
        <w:rFonts w:ascii="Wingdings" w:hAnsi="Wingdings" w:cs="Wingdings" w:hint="default"/>
      </w:rPr>
    </w:lvl>
    <w:lvl w:ilvl="2" w:tplc="0409000D">
      <w:start w:val="1"/>
      <w:numFmt w:val="bullet"/>
      <w:lvlText w:val=""/>
      <w:lvlJc w:val="left"/>
      <w:pPr>
        <w:tabs>
          <w:tab w:val="num" w:pos="1260"/>
        </w:tabs>
        <w:ind w:left="1260" w:hanging="420"/>
      </w:pPr>
      <w:rPr>
        <w:rFonts w:ascii="Wingdings" w:hAnsi="Wingdings" w:cs="Wingdings" w:hint="default"/>
      </w:rPr>
    </w:lvl>
    <w:lvl w:ilvl="3" w:tplc="04090001">
      <w:start w:val="1"/>
      <w:numFmt w:val="bullet"/>
      <w:lvlText w:val=""/>
      <w:lvlJc w:val="left"/>
      <w:pPr>
        <w:tabs>
          <w:tab w:val="num" w:pos="1680"/>
        </w:tabs>
        <w:ind w:left="1680" w:hanging="420"/>
      </w:pPr>
      <w:rPr>
        <w:rFonts w:ascii="Wingdings" w:hAnsi="Wingdings" w:cs="Wingdings" w:hint="default"/>
      </w:rPr>
    </w:lvl>
    <w:lvl w:ilvl="4" w:tplc="0409000B">
      <w:start w:val="1"/>
      <w:numFmt w:val="bullet"/>
      <w:lvlText w:val=""/>
      <w:lvlJc w:val="left"/>
      <w:pPr>
        <w:tabs>
          <w:tab w:val="num" w:pos="2100"/>
        </w:tabs>
        <w:ind w:left="2100" w:hanging="420"/>
      </w:pPr>
      <w:rPr>
        <w:rFonts w:ascii="Wingdings" w:hAnsi="Wingdings" w:cs="Wingdings" w:hint="default"/>
      </w:rPr>
    </w:lvl>
    <w:lvl w:ilvl="5" w:tplc="0409000D">
      <w:start w:val="1"/>
      <w:numFmt w:val="bullet"/>
      <w:lvlText w:val=""/>
      <w:lvlJc w:val="left"/>
      <w:pPr>
        <w:tabs>
          <w:tab w:val="num" w:pos="2520"/>
        </w:tabs>
        <w:ind w:left="2520" w:hanging="420"/>
      </w:pPr>
      <w:rPr>
        <w:rFonts w:ascii="Wingdings" w:hAnsi="Wingdings" w:cs="Wingdings" w:hint="default"/>
      </w:rPr>
    </w:lvl>
    <w:lvl w:ilvl="6" w:tplc="04090001">
      <w:start w:val="1"/>
      <w:numFmt w:val="bullet"/>
      <w:lvlText w:val=""/>
      <w:lvlJc w:val="left"/>
      <w:pPr>
        <w:tabs>
          <w:tab w:val="num" w:pos="2940"/>
        </w:tabs>
        <w:ind w:left="2940" w:hanging="420"/>
      </w:pPr>
      <w:rPr>
        <w:rFonts w:ascii="Wingdings" w:hAnsi="Wingdings" w:cs="Wingdings" w:hint="default"/>
      </w:rPr>
    </w:lvl>
    <w:lvl w:ilvl="7" w:tplc="0409000B">
      <w:start w:val="1"/>
      <w:numFmt w:val="bullet"/>
      <w:lvlText w:val=""/>
      <w:lvlJc w:val="left"/>
      <w:pPr>
        <w:tabs>
          <w:tab w:val="num" w:pos="3360"/>
        </w:tabs>
        <w:ind w:left="3360" w:hanging="420"/>
      </w:pPr>
      <w:rPr>
        <w:rFonts w:ascii="Wingdings" w:hAnsi="Wingdings" w:cs="Wingdings" w:hint="default"/>
      </w:rPr>
    </w:lvl>
    <w:lvl w:ilvl="8" w:tplc="0409000D">
      <w:start w:val="1"/>
      <w:numFmt w:val="bullet"/>
      <w:lvlText w:val=""/>
      <w:lvlJc w:val="left"/>
      <w:pPr>
        <w:tabs>
          <w:tab w:val="num" w:pos="3780"/>
        </w:tabs>
        <w:ind w:left="3780" w:hanging="420"/>
      </w:pPr>
      <w:rPr>
        <w:rFonts w:ascii="Wingdings" w:hAnsi="Wingdings" w:cs="Wingdings" w:hint="default"/>
      </w:rPr>
    </w:lvl>
  </w:abstractNum>
  <w:abstractNum w:abstractNumId="14" w15:restartNumberingAfterBreak="0">
    <w:nsid w:val="2F9F2CC9"/>
    <w:multiLevelType w:val="hybridMultilevel"/>
    <w:tmpl w:val="5D5AD7A8"/>
    <w:lvl w:ilvl="0" w:tplc="9B42DEA0">
      <w:numFmt w:val="bullet"/>
      <w:lvlText w:val="※"/>
      <w:lvlJc w:val="left"/>
      <w:pPr>
        <w:tabs>
          <w:tab w:val="num" w:pos="570"/>
        </w:tabs>
        <w:ind w:left="570" w:hanging="360"/>
      </w:pPr>
      <w:rPr>
        <w:rFonts w:ascii="MS Mincho" w:eastAsia="Times New Roman" w:hAnsi="MS Mincho" w:hint="eastAsia"/>
      </w:rPr>
    </w:lvl>
    <w:lvl w:ilvl="1" w:tplc="CB54CE9C">
      <w:numFmt w:val="bullet"/>
      <w:lvlText w:val="◎"/>
      <w:lvlJc w:val="left"/>
      <w:pPr>
        <w:tabs>
          <w:tab w:val="num" w:pos="990"/>
        </w:tabs>
        <w:ind w:left="990" w:hanging="360"/>
      </w:pPr>
      <w:rPr>
        <w:rFonts w:ascii="MS Mincho" w:eastAsia="Times New Roman" w:hAnsi="MS Mincho" w:hint="eastAsia"/>
      </w:rPr>
    </w:lvl>
    <w:lvl w:ilvl="2" w:tplc="0409000D">
      <w:start w:val="1"/>
      <w:numFmt w:val="bullet"/>
      <w:lvlText w:val=""/>
      <w:lvlJc w:val="left"/>
      <w:pPr>
        <w:tabs>
          <w:tab w:val="num" w:pos="1470"/>
        </w:tabs>
        <w:ind w:left="1470" w:hanging="420"/>
      </w:pPr>
      <w:rPr>
        <w:rFonts w:ascii="Wingdings" w:hAnsi="Wingdings" w:cs="Wingdings" w:hint="default"/>
      </w:rPr>
    </w:lvl>
    <w:lvl w:ilvl="3" w:tplc="04090001">
      <w:start w:val="1"/>
      <w:numFmt w:val="bullet"/>
      <w:lvlText w:val=""/>
      <w:lvlJc w:val="left"/>
      <w:pPr>
        <w:tabs>
          <w:tab w:val="num" w:pos="1890"/>
        </w:tabs>
        <w:ind w:left="1890" w:hanging="420"/>
      </w:pPr>
      <w:rPr>
        <w:rFonts w:ascii="Wingdings" w:hAnsi="Wingdings" w:cs="Wingdings" w:hint="default"/>
      </w:rPr>
    </w:lvl>
    <w:lvl w:ilvl="4" w:tplc="0409000B">
      <w:start w:val="1"/>
      <w:numFmt w:val="bullet"/>
      <w:lvlText w:val=""/>
      <w:lvlJc w:val="left"/>
      <w:pPr>
        <w:tabs>
          <w:tab w:val="num" w:pos="2310"/>
        </w:tabs>
        <w:ind w:left="2310" w:hanging="420"/>
      </w:pPr>
      <w:rPr>
        <w:rFonts w:ascii="Wingdings" w:hAnsi="Wingdings" w:cs="Wingdings" w:hint="default"/>
      </w:rPr>
    </w:lvl>
    <w:lvl w:ilvl="5" w:tplc="0409000D">
      <w:start w:val="1"/>
      <w:numFmt w:val="bullet"/>
      <w:lvlText w:val=""/>
      <w:lvlJc w:val="left"/>
      <w:pPr>
        <w:tabs>
          <w:tab w:val="num" w:pos="2730"/>
        </w:tabs>
        <w:ind w:left="2730" w:hanging="420"/>
      </w:pPr>
      <w:rPr>
        <w:rFonts w:ascii="Wingdings" w:hAnsi="Wingdings" w:cs="Wingdings" w:hint="default"/>
      </w:rPr>
    </w:lvl>
    <w:lvl w:ilvl="6" w:tplc="04090001">
      <w:start w:val="1"/>
      <w:numFmt w:val="bullet"/>
      <w:lvlText w:val=""/>
      <w:lvlJc w:val="left"/>
      <w:pPr>
        <w:tabs>
          <w:tab w:val="num" w:pos="3150"/>
        </w:tabs>
        <w:ind w:left="3150" w:hanging="420"/>
      </w:pPr>
      <w:rPr>
        <w:rFonts w:ascii="Wingdings" w:hAnsi="Wingdings" w:cs="Wingdings" w:hint="default"/>
      </w:rPr>
    </w:lvl>
    <w:lvl w:ilvl="7" w:tplc="0409000B">
      <w:start w:val="1"/>
      <w:numFmt w:val="bullet"/>
      <w:lvlText w:val=""/>
      <w:lvlJc w:val="left"/>
      <w:pPr>
        <w:tabs>
          <w:tab w:val="num" w:pos="3570"/>
        </w:tabs>
        <w:ind w:left="3570" w:hanging="420"/>
      </w:pPr>
      <w:rPr>
        <w:rFonts w:ascii="Wingdings" w:hAnsi="Wingdings" w:cs="Wingdings" w:hint="default"/>
      </w:rPr>
    </w:lvl>
    <w:lvl w:ilvl="8" w:tplc="0409000D">
      <w:start w:val="1"/>
      <w:numFmt w:val="bullet"/>
      <w:lvlText w:val=""/>
      <w:lvlJc w:val="left"/>
      <w:pPr>
        <w:tabs>
          <w:tab w:val="num" w:pos="3990"/>
        </w:tabs>
        <w:ind w:left="3990" w:hanging="420"/>
      </w:pPr>
      <w:rPr>
        <w:rFonts w:ascii="Wingdings" w:hAnsi="Wingdings" w:cs="Wingdings" w:hint="default"/>
      </w:rPr>
    </w:lvl>
  </w:abstractNum>
  <w:abstractNum w:abstractNumId="15" w15:restartNumberingAfterBreak="0">
    <w:nsid w:val="314A2BDC"/>
    <w:multiLevelType w:val="hybridMultilevel"/>
    <w:tmpl w:val="BBD680C2"/>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6" w15:restartNumberingAfterBreak="0">
    <w:nsid w:val="325D653B"/>
    <w:multiLevelType w:val="hybridMultilevel"/>
    <w:tmpl w:val="B41AC6A6"/>
    <w:lvl w:ilvl="0" w:tplc="04090001">
      <w:start w:val="1"/>
      <w:numFmt w:val="bullet"/>
      <w:lvlText w:val=""/>
      <w:lvlJc w:val="left"/>
      <w:pPr>
        <w:ind w:left="421" w:hanging="420"/>
      </w:pPr>
      <w:rPr>
        <w:rFonts w:ascii="Wingdings" w:hAnsi="Wingdings" w:cs="Wingdings" w:hint="default"/>
      </w:rPr>
    </w:lvl>
    <w:lvl w:ilvl="1" w:tplc="0409000B">
      <w:start w:val="1"/>
      <w:numFmt w:val="bullet"/>
      <w:lvlText w:val=""/>
      <w:lvlJc w:val="left"/>
      <w:pPr>
        <w:ind w:left="841" w:hanging="420"/>
      </w:pPr>
      <w:rPr>
        <w:rFonts w:ascii="Wingdings" w:hAnsi="Wingdings" w:cs="Wingdings" w:hint="default"/>
      </w:rPr>
    </w:lvl>
    <w:lvl w:ilvl="2" w:tplc="0409000D">
      <w:start w:val="1"/>
      <w:numFmt w:val="bullet"/>
      <w:lvlText w:val=""/>
      <w:lvlJc w:val="left"/>
      <w:pPr>
        <w:ind w:left="1261" w:hanging="420"/>
      </w:pPr>
      <w:rPr>
        <w:rFonts w:ascii="Wingdings" w:hAnsi="Wingdings" w:cs="Wingdings" w:hint="default"/>
      </w:rPr>
    </w:lvl>
    <w:lvl w:ilvl="3" w:tplc="04090001">
      <w:start w:val="1"/>
      <w:numFmt w:val="bullet"/>
      <w:lvlText w:val=""/>
      <w:lvlJc w:val="left"/>
      <w:pPr>
        <w:ind w:left="1681" w:hanging="420"/>
      </w:pPr>
      <w:rPr>
        <w:rFonts w:ascii="Wingdings" w:hAnsi="Wingdings" w:cs="Wingdings" w:hint="default"/>
      </w:rPr>
    </w:lvl>
    <w:lvl w:ilvl="4" w:tplc="0409000B">
      <w:start w:val="1"/>
      <w:numFmt w:val="bullet"/>
      <w:lvlText w:val=""/>
      <w:lvlJc w:val="left"/>
      <w:pPr>
        <w:ind w:left="2101" w:hanging="420"/>
      </w:pPr>
      <w:rPr>
        <w:rFonts w:ascii="Wingdings" w:hAnsi="Wingdings" w:cs="Wingdings" w:hint="default"/>
      </w:rPr>
    </w:lvl>
    <w:lvl w:ilvl="5" w:tplc="0409000D">
      <w:start w:val="1"/>
      <w:numFmt w:val="bullet"/>
      <w:lvlText w:val=""/>
      <w:lvlJc w:val="left"/>
      <w:pPr>
        <w:ind w:left="2521" w:hanging="420"/>
      </w:pPr>
      <w:rPr>
        <w:rFonts w:ascii="Wingdings" w:hAnsi="Wingdings" w:cs="Wingdings" w:hint="default"/>
      </w:rPr>
    </w:lvl>
    <w:lvl w:ilvl="6" w:tplc="04090001">
      <w:start w:val="1"/>
      <w:numFmt w:val="bullet"/>
      <w:lvlText w:val=""/>
      <w:lvlJc w:val="left"/>
      <w:pPr>
        <w:ind w:left="2941" w:hanging="420"/>
      </w:pPr>
      <w:rPr>
        <w:rFonts w:ascii="Wingdings" w:hAnsi="Wingdings" w:cs="Wingdings" w:hint="default"/>
      </w:rPr>
    </w:lvl>
    <w:lvl w:ilvl="7" w:tplc="0409000B">
      <w:start w:val="1"/>
      <w:numFmt w:val="bullet"/>
      <w:lvlText w:val=""/>
      <w:lvlJc w:val="left"/>
      <w:pPr>
        <w:ind w:left="3361" w:hanging="420"/>
      </w:pPr>
      <w:rPr>
        <w:rFonts w:ascii="Wingdings" w:hAnsi="Wingdings" w:cs="Wingdings" w:hint="default"/>
      </w:rPr>
    </w:lvl>
    <w:lvl w:ilvl="8" w:tplc="0409000D">
      <w:start w:val="1"/>
      <w:numFmt w:val="bullet"/>
      <w:lvlText w:val=""/>
      <w:lvlJc w:val="left"/>
      <w:pPr>
        <w:ind w:left="3781" w:hanging="420"/>
      </w:pPr>
      <w:rPr>
        <w:rFonts w:ascii="Wingdings" w:hAnsi="Wingdings" w:cs="Wingdings" w:hint="default"/>
      </w:rPr>
    </w:lvl>
  </w:abstractNum>
  <w:abstractNum w:abstractNumId="17" w15:restartNumberingAfterBreak="0">
    <w:nsid w:val="360D5143"/>
    <w:multiLevelType w:val="hybridMultilevel"/>
    <w:tmpl w:val="7BCCC618"/>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8" w15:restartNumberingAfterBreak="0">
    <w:nsid w:val="37671761"/>
    <w:multiLevelType w:val="hybridMultilevel"/>
    <w:tmpl w:val="5608E43E"/>
    <w:lvl w:ilvl="0" w:tplc="6D62DA54">
      <w:start w:val="1"/>
      <w:numFmt w:val="decimalFullWidth"/>
      <w:lvlText w:val="%1．"/>
      <w:lvlJc w:val="left"/>
      <w:pPr>
        <w:tabs>
          <w:tab w:val="num" w:pos="1200"/>
        </w:tabs>
        <w:ind w:left="1200" w:hanging="360"/>
      </w:pPr>
      <w:rPr>
        <w:rFonts w:hint="default"/>
      </w:rPr>
    </w:lvl>
    <w:lvl w:ilvl="1" w:tplc="04090017">
      <w:start w:val="1"/>
      <w:numFmt w:val="aiueoFullWidth"/>
      <w:lvlText w:val="(%2)"/>
      <w:lvlJc w:val="left"/>
      <w:pPr>
        <w:tabs>
          <w:tab w:val="num" w:pos="1680"/>
        </w:tabs>
        <w:ind w:left="1680" w:hanging="420"/>
      </w:pPr>
    </w:lvl>
    <w:lvl w:ilvl="2" w:tplc="04090011">
      <w:start w:val="1"/>
      <w:numFmt w:val="decimalEnclosedCircle"/>
      <w:lvlText w:val="%3"/>
      <w:lvlJc w:val="left"/>
      <w:pPr>
        <w:tabs>
          <w:tab w:val="num" w:pos="2100"/>
        </w:tabs>
        <w:ind w:left="2100" w:hanging="420"/>
      </w:pPr>
    </w:lvl>
    <w:lvl w:ilvl="3" w:tplc="0409000F">
      <w:start w:val="1"/>
      <w:numFmt w:val="decimal"/>
      <w:lvlText w:val="%4."/>
      <w:lvlJc w:val="left"/>
      <w:pPr>
        <w:tabs>
          <w:tab w:val="num" w:pos="2520"/>
        </w:tabs>
        <w:ind w:left="2520" w:hanging="420"/>
      </w:pPr>
    </w:lvl>
    <w:lvl w:ilvl="4" w:tplc="04090017">
      <w:start w:val="1"/>
      <w:numFmt w:val="aiueoFullWidth"/>
      <w:lvlText w:val="(%5)"/>
      <w:lvlJc w:val="left"/>
      <w:pPr>
        <w:tabs>
          <w:tab w:val="num" w:pos="2940"/>
        </w:tabs>
        <w:ind w:left="2940" w:hanging="420"/>
      </w:pPr>
    </w:lvl>
    <w:lvl w:ilvl="5" w:tplc="04090011">
      <w:start w:val="1"/>
      <w:numFmt w:val="decimalEnclosedCircle"/>
      <w:lvlText w:val="%6"/>
      <w:lvlJc w:val="left"/>
      <w:pPr>
        <w:tabs>
          <w:tab w:val="num" w:pos="3360"/>
        </w:tabs>
        <w:ind w:left="3360" w:hanging="420"/>
      </w:pPr>
    </w:lvl>
    <w:lvl w:ilvl="6" w:tplc="0409000F">
      <w:start w:val="1"/>
      <w:numFmt w:val="decimal"/>
      <w:lvlText w:val="%7."/>
      <w:lvlJc w:val="left"/>
      <w:pPr>
        <w:tabs>
          <w:tab w:val="num" w:pos="3780"/>
        </w:tabs>
        <w:ind w:left="3780" w:hanging="420"/>
      </w:pPr>
    </w:lvl>
    <w:lvl w:ilvl="7" w:tplc="04090017">
      <w:start w:val="1"/>
      <w:numFmt w:val="aiueoFullWidth"/>
      <w:lvlText w:val="(%8)"/>
      <w:lvlJc w:val="left"/>
      <w:pPr>
        <w:tabs>
          <w:tab w:val="num" w:pos="4200"/>
        </w:tabs>
        <w:ind w:left="4200" w:hanging="420"/>
      </w:pPr>
    </w:lvl>
    <w:lvl w:ilvl="8" w:tplc="04090011">
      <w:start w:val="1"/>
      <w:numFmt w:val="decimalEnclosedCircle"/>
      <w:lvlText w:val="%9"/>
      <w:lvlJc w:val="left"/>
      <w:pPr>
        <w:tabs>
          <w:tab w:val="num" w:pos="4620"/>
        </w:tabs>
        <w:ind w:left="4620" w:hanging="420"/>
      </w:pPr>
    </w:lvl>
  </w:abstractNum>
  <w:abstractNum w:abstractNumId="19" w15:restartNumberingAfterBreak="0">
    <w:nsid w:val="39C75737"/>
    <w:multiLevelType w:val="hybridMultilevel"/>
    <w:tmpl w:val="F3825BDA"/>
    <w:lvl w:ilvl="0" w:tplc="F9B67D78">
      <w:start w:val="3"/>
      <w:numFmt w:val="bullet"/>
      <w:lvlText w:val="○"/>
      <w:lvlJc w:val="left"/>
      <w:pPr>
        <w:tabs>
          <w:tab w:val="num" w:pos="360"/>
        </w:tabs>
        <w:ind w:left="360" w:hanging="360"/>
      </w:pPr>
      <w:rPr>
        <w:rFonts w:ascii="MS PGothic" w:eastAsia="Times New Roman" w:hAnsi="MS PGothic" w:hint="eastAsia"/>
      </w:rPr>
    </w:lvl>
    <w:lvl w:ilvl="1" w:tplc="0409000B">
      <w:start w:val="1"/>
      <w:numFmt w:val="bullet"/>
      <w:lvlText w:val=""/>
      <w:lvlJc w:val="left"/>
      <w:pPr>
        <w:tabs>
          <w:tab w:val="num" w:pos="840"/>
        </w:tabs>
        <w:ind w:left="840" w:hanging="420"/>
      </w:pPr>
      <w:rPr>
        <w:rFonts w:ascii="Wingdings" w:hAnsi="Wingdings" w:cs="Wingdings" w:hint="default"/>
      </w:rPr>
    </w:lvl>
    <w:lvl w:ilvl="2" w:tplc="0409000D">
      <w:start w:val="1"/>
      <w:numFmt w:val="bullet"/>
      <w:lvlText w:val=""/>
      <w:lvlJc w:val="left"/>
      <w:pPr>
        <w:tabs>
          <w:tab w:val="num" w:pos="1260"/>
        </w:tabs>
        <w:ind w:left="1260" w:hanging="420"/>
      </w:pPr>
      <w:rPr>
        <w:rFonts w:ascii="Wingdings" w:hAnsi="Wingdings" w:cs="Wingdings" w:hint="default"/>
      </w:rPr>
    </w:lvl>
    <w:lvl w:ilvl="3" w:tplc="04090001">
      <w:start w:val="1"/>
      <w:numFmt w:val="bullet"/>
      <w:lvlText w:val=""/>
      <w:lvlJc w:val="left"/>
      <w:pPr>
        <w:tabs>
          <w:tab w:val="num" w:pos="1680"/>
        </w:tabs>
        <w:ind w:left="1680" w:hanging="420"/>
      </w:pPr>
      <w:rPr>
        <w:rFonts w:ascii="Wingdings" w:hAnsi="Wingdings" w:cs="Wingdings" w:hint="default"/>
      </w:rPr>
    </w:lvl>
    <w:lvl w:ilvl="4" w:tplc="0409000B">
      <w:start w:val="1"/>
      <w:numFmt w:val="bullet"/>
      <w:lvlText w:val=""/>
      <w:lvlJc w:val="left"/>
      <w:pPr>
        <w:tabs>
          <w:tab w:val="num" w:pos="2100"/>
        </w:tabs>
        <w:ind w:left="2100" w:hanging="420"/>
      </w:pPr>
      <w:rPr>
        <w:rFonts w:ascii="Wingdings" w:hAnsi="Wingdings" w:cs="Wingdings" w:hint="default"/>
      </w:rPr>
    </w:lvl>
    <w:lvl w:ilvl="5" w:tplc="0409000D">
      <w:start w:val="1"/>
      <w:numFmt w:val="bullet"/>
      <w:lvlText w:val=""/>
      <w:lvlJc w:val="left"/>
      <w:pPr>
        <w:tabs>
          <w:tab w:val="num" w:pos="2520"/>
        </w:tabs>
        <w:ind w:left="2520" w:hanging="420"/>
      </w:pPr>
      <w:rPr>
        <w:rFonts w:ascii="Wingdings" w:hAnsi="Wingdings" w:cs="Wingdings" w:hint="default"/>
      </w:rPr>
    </w:lvl>
    <w:lvl w:ilvl="6" w:tplc="04090001">
      <w:start w:val="1"/>
      <w:numFmt w:val="bullet"/>
      <w:lvlText w:val=""/>
      <w:lvlJc w:val="left"/>
      <w:pPr>
        <w:tabs>
          <w:tab w:val="num" w:pos="2940"/>
        </w:tabs>
        <w:ind w:left="2940" w:hanging="420"/>
      </w:pPr>
      <w:rPr>
        <w:rFonts w:ascii="Wingdings" w:hAnsi="Wingdings" w:cs="Wingdings" w:hint="default"/>
      </w:rPr>
    </w:lvl>
    <w:lvl w:ilvl="7" w:tplc="0409000B">
      <w:start w:val="1"/>
      <w:numFmt w:val="bullet"/>
      <w:lvlText w:val=""/>
      <w:lvlJc w:val="left"/>
      <w:pPr>
        <w:tabs>
          <w:tab w:val="num" w:pos="3360"/>
        </w:tabs>
        <w:ind w:left="3360" w:hanging="420"/>
      </w:pPr>
      <w:rPr>
        <w:rFonts w:ascii="Wingdings" w:hAnsi="Wingdings" w:cs="Wingdings" w:hint="default"/>
      </w:rPr>
    </w:lvl>
    <w:lvl w:ilvl="8" w:tplc="0409000D">
      <w:start w:val="1"/>
      <w:numFmt w:val="bullet"/>
      <w:lvlText w:val=""/>
      <w:lvlJc w:val="left"/>
      <w:pPr>
        <w:tabs>
          <w:tab w:val="num" w:pos="3780"/>
        </w:tabs>
        <w:ind w:left="3780" w:hanging="420"/>
      </w:pPr>
      <w:rPr>
        <w:rFonts w:ascii="Wingdings" w:hAnsi="Wingdings" w:cs="Wingdings" w:hint="default"/>
      </w:rPr>
    </w:lvl>
  </w:abstractNum>
  <w:abstractNum w:abstractNumId="20" w15:restartNumberingAfterBreak="0">
    <w:nsid w:val="3A05113D"/>
    <w:multiLevelType w:val="hybridMultilevel"/>
    <w:tmpl w:val="ABB248BE"/>
    <w:lvl w:ilvl="0" w:tplc="39280010">
      <w:numFmt w:val="bullet"/>
      <w:lvlText w:val="・"/>
      <w:lvlJc w:val="left"/>
      <w:pPr>
        <w:tabs>
          <w:tab w:val="num" w:pos="780"/>
        </w:tabs>
        <w:ind w:left="780" w:hanging="360"/>
      </w:pPr>
      <w:rPr>
        <w:rFonts w:ascii="MS Mincho" w:eastAsia="Times New Roman" w:hAnsi="MS Mincho" w:hint="eastAsia"/>
      </w:rPr>
    </w:lvl>
    <w:lvl w:ilvl="1" w:tplc="0409000B">
      <w:start w:val="1"/>
      <w:numFmt w:val="bullet"/>
      <w:lvlText w:val=""/>
      <w:lvlJc w:val="left"/>
      <w:pPr>
        <w:tabs>
          <w:tab w:val="num" w:pos="1260"/>
        </w:tabs>
        <w:ind w:left="1260" w:hanging="420"/>
      </w:pPr>
      <w:rPr>
        <w:rFonts w:ascii="Wingdings" w:hAnsi="Wingdings" w:cs="Wingdings" w:hint="default"/>
      </w:rPr>
    </w:lvl>
    <w:lvl w:ilvl="2" w:tplc="0409000D">
      <w:start w:val="1"/>
      <w:numFmt w:val="bullet"/>
      <w:lvlText w:val=""/>
      <w:lvlJc w:val="left"/>
      <w:pPr>
        <w:tabs>
          <w:tab w:val="num" w:pos="1680"/>
        </w:tabs>
        <w:ind w:left="1680" w:hanging="420"/>
      </w:pPr>
      <w:rPr>
        <w:rFonts w:ascii="Wingdings" w:hAnsi="Wingdings" w:cs="Wingdings" w:hint="default"/>
      </w:rPr>
    </w:lvl>
    <w:lvl w:ilvl="3" w:tplc="04090001">
      <w:start w:val="1"/>
      <w:numFmt w:val="bullet"/>
      <w:lvlText w:val=""/>
      <w:lvlJc w:val="left"/>
      <w:pPr>
        <w:tabs>
          <w:tab w:val="num" w:pos="2100"/>
        </w:tabs>
        <w:ind w:left="2100" w:hanging="420"/>
      </w:pPr>
      <w:rPr>
        <w:rFonts w:ascii="Wingdings" w:hAnsi="Wingdings" w:cs="Wingdings" w:hint="default"/>
      </w:rPr>
    </w:lvl>
    <w:lvl w:ilvl="4" w:tplc="0409000B">
      <w:start w:val="1"/>
      <w:numFmt w:val="bullet"/>
      <w:lvlText w:val=""/>
      <w:lvlJc w:val="left"/>
      <w:pPr>
        <w:tabs>
          <w:tab w:val="num" w:pos="2520"/>
        </w:tabs>
        <w:ind w:left="2520" w:hanging="420"/>
      </w:pPr>
      <w:rPr>
        <w:rFonts w:ascii="Wingdings" w:hAnsi="Wingdings" w:cs="Wingdings" w:hint="default"/>
      </w:rPr>
    </w:lvl>
    <w:lvl w:ilvl="5" w:tplc="0409000D">
      <w:start w:val="1"/>
      <w:numFmt w:val="bullet"/>
      <w:lvlText w:val=""/>
      <w:lvlJc w:val="left"/>
      <w:pPr>
        <w:tabs>
          <w:tab w:val="num" w:pos="2940"/>
        </w:tabs>
        <w:ind w:left="2940" w:hanging="420"/>
      </w:pPr>
      <w:rPr>
        <w:rFonts w:ascii="Wingdings" w:hAnsi="Wingdings" w:cs="Wingdings" w:hint="default"/>
      </w:rPr>
    </w:lvl>
    <w:lvl w:ilvl="6" w:tplc="04090001">
      <w:start w:val="1"/>
      <w:numFmt w:val="bullet"/>
      <w:lvlText w:val=""/>
      <w:lvlJc w:val="left"/>
      <w:pPr>
        <w:tabs>
          <w:tab w:val="num" w:pos="3360"/>
        </w:tabs>
        <w:ind w:left="3360" w:hanging="420"/>
      </w:pPr>
      <w:rPr>
        <w:rFonts w:ascii="Wingdings" w:hAnsi="Wingdings" w:cs="Wingdings" w:hint="default"/>
      </w:rPr>
    </w:lvl>
    <w:lvl w:ilvl="7" w:tplc="0409000B">
      <w:start w:val="1"/>
      <w:numFmt w:val="bullet"/>
      <w:lvlText w:val=""/>
      <w:lvlJc w:val="left"/>
      <w:pPr>
        <w:tabs>
          <w:tab w:val="num" w:pos="3780"/>
        </w:tabs>
        <w:ind w:left="3780" w:hanging="420"/>
      </w:pPr>
      <w:rPr>
        <w:rFonts w:ascii="Wingdings" w:hAnsi="Wingdings" w:cs="Wingdings" w:hint="default"/>
      </w:rPr>
    </w:lvl>
    <w:lvl w:ilvl="8" w:tplc="0409000D">
      <w:start w:val="1"/>
      <w:numFmt w:val="bullet"/>
      <w:lvlText w:val=""/>
      <w:lvlJc w:val="left"/>
      <w:pPr>
        <w:tabs>
          <w:tab w:val="num" w:pos="4200"/>
        </w:tabs>
        <w:ind w:left="4200" w:hanging="420"/>
      </w:pPr>
      <w:rPr>
        <w:rFonts w:ascii="Wingdings" w:hAnsi="Wingdings" w:cs="Wingdings" w:hint="default"/>
      </w:rPr>
    </w:lvl>
  </w:abstractNum>
  <w:abstractNum w:abstractNumId="21" w15:restartNumberingAfterBreak="0">
    <w:nsid w:val="3A26775C"/>
    <w:multiLevelType w:val="hybridMultilevel"/>
    <w:tmpl w:val="BA200A80"/>
    <w:lvl w:ilvl="0" w:tplc="C0CE4934">
      <w:start w:val="1"/>
      <w:numFmt w:val="decimalFullWidth"/>
      <w:lvlText w:val="（%1）"/>
      <w:lvlJc w:val="left"/>
      <w:pPr>
        <w:tabs>
          <w:tab w:val="num" w:pos="780"/>
        </w:tabs>
        <w:ind w:left="780" w:hanging="360"/>
      </w:pPr>
      <w:rPr>
        <w:rFonts w:ascii="Times New Roman" w:eastAsia="Times New Roman" w:hAnsi="Times New Roman" w:hint="eastAsia"/>
      </w:rPr>
    </w:lvl>
    <w:lvl w:ilvl="1" w:tplc="0409000B">
      <w:start w:val="1"/>
      <w:numFmt w:val="bullet"/>
      <w:lvlText w:val=""/>
      <w:lvlJc w:val="left"/>
      <w:pPr>
        <w:tabs>
          <w:tab w:val="num" w:pos="1260"/>
        </w:tabs>
        <w:ind w:left="1260" w:hanging="420"/>
      </w:pPr>
      <w:rPr>
        <w:rFonts w:ascii="Wingdings" w:hAnsi="Wingdings" w:cs="Wingdings" w:hint="default"/>
      </w:rPr>
    </w:lvl>
    <w:lvl w:ilvl="2" w:tplc="0409000D">
      <w:start w:val="1"/>
      <w:numFmt w:val="bullet"/>
      <w:lvlText w:val=""/>
      <w:lvlJc w:val="left"/>
      <w:pPr>
        <w:tabs>
          <w:tab w:val="num" w:pos="1680"/>
        </w:tabs>
        <w:ind w:left="1680" w:hanging="420"/>
      </w:pPr>
      <w:rPr>
        <w:rFonts w:ascii="Wingdings" w:hAnsi="Wingdings" w:cs="Wingdings" w:hint="default"/>
      </w:rPr>
    </w:lvl>
    <w:lvl w:ilvl="3" w:tplc="04090001">
      <w:start w:val="1"/>
      <w:numFmt w:val="bullet"/>
      <w:lvlText w:val=""/>
      <w:lvlJc w:val="left"/>
      <w:pPr>
        <w:tabs>
          <w:tab w:val="num" w:pos="2100"/>
        </w:tabs>
        <w:ind w:left="2100" w:hanging="420"/>
      </w:pPr>
      <w:rPr>
        <w:rFonts w:ascii="Wingdings" w:hAnsi="Wingdings" w:cs="Wingdings" w:hint="default"/>
      </w:rPr>
    </w:lvl>
    <w:lvl w:ilvl="4" w:tplc="0409000B">
      <w:start w:val="1"/>
      <w:numFmt w:val="bullet"/>
      <w:lvlText w:val=""/>
      <w:lvlJc w:val="left"/>
      <w:pPr>
        <w:tabs>
          <w:tab w:val="num" w:pos="2520"/>
        </w:tabs>
        <w:ind w:left="2520" w:hanging="420"/>
      </w:pPr>
      <w:rPr>
        <w:rFonts w:ascii="Wingdings" w:hAnsi="Wingdings" w:cs="Wingdings" w:hint="default"/>
      </w:rPr>
    </w:lvl>
    <w:lvl w:ilvl="5" w:tplc="0409000D">
      <w:start w:val="1"/>
      <w:numFmt w:val="bullet"/>
      <w:lvlText w:val=""/>
      <w:lvlJc w:val="left"/>
      <w:pPr>
        <w:tabs>
          <w:tab w:val="num" w:pos="2940"/>
        </w:tabs>
        <w:ind w:left="2940" w:hanging="420"/>
      </w:pPr>
      <w:rPr>
        <w:rFonts w:ascii="Wingdings" w:hAnsi="Wingdings" w:cs="Wingdings" w:hint="default"/>
      </w:rPr>
    </w:lvl>
    <w:lvl w:ilvl="6" w:tplc="04090001">
      <w:start w:val="1"/>
      <w:numFmt w:val="bullet"/>
      <w:lvlText w:val=""/>
      <w:lvlJc w:val="left"/>
      <w:pPr>
        <w:tabs>
          <w:tab w:val="num" w:pos="3360"/>
        </w:tabs>
        <w:ind w:left="3360" w:hanging="420"/>
      </w:pPr>
      <w:rPr>
        <w:rFonts w:ascii="Wingdings" w:hAnsi="Wingdings" w:cs="Wingdings" w:hint="default"/>
      </w:rPr>
    </w:lvl>
    <w:lvl w:ilvl="7" w:tplc="0409000B">
      <w:start w:val="1"/>
      <w:numFmt w:val="bullet"/>
      <w:lvlText w:val=""/>
      <w:lvlJc w:val="left"/>
      <w:pPr>
        <w:tabs>
          <w:tab w:val="num" w:pos="3780"/>
        </w:tabs>
        <w:ind w:left="3780" w:hanging="420"/>
      </w:pPr>
      <w:rPr>
        <w:rFonts w:ascii="Wingdings" w:hAnsi="Wingdings" w:cs="Wingdings" w:hint="default"/>
      </w:rPr>
    </w:lvl>
    <w:lvl w:ilvl="8" w:tplc="0409000D">
      <w:start w:val="1"/>
      <w:numFmt w:val="bullet"/>
      <w:lvlText w:val=""/>
      <w:lvlJc w:val="left"/>
      <w:pPr>
        <w:tabs>
          <w:tab w:val="num" w:pos="4200"/>
        </w:tabs>
        <w:ind w:left="4200" w:hanging="420"/>
      </w:pPr>
      <w:rPr>
        <w:rFonts w:ascii="Wingdings" w:hAnsi="Wingdings" w:cs="Wingdings" w:hint="default"/>
      </w:rPr>
    </w:lvl>
  </w:abstractNum>
  <w:abstractNum w:abstractNumId="22" w15:restartNumberingAfterBreak="0">
    <w:nsid w:val="3D7E5BF2"/>
    <w:multiLevelType w:val="hybridMultilevel"/>
    <w:tmpl w:val="70F855CE"/>
    <w:lvl w:ilvl="0" w:tplc="2EDAE360">
      <w:numFmt w:val="bullet"/>
      <w:lvlText w:val="◎"/>
      <w:lvlJc w:val="left"/>
      <w:pPr>
        <w:tabs>
          <w:tab w:val="num" w:pos="360"/>
        </w:tabs>
        <w:ind w:left="360" w:hanging="360"/>
      </w:pPr>
      <w:rPr>
        <w:rFonts w:ascii="MS PMincho" w:eastAsia="Times New Roman" w:hAnsi="MS PMincho" w:hint="eastAsia"/>
      </w:rPr>
    </w:lvl>
    <w:lvl w:ilvl="1" w:tplc="144E5B12">
      <w:start w:val="1"/>
      <w:numFmt w:val="decimal"/>
      <w:lvlText w:val="%2."/>
      <w:lvlJc w:val="left"/>
      <w:pPr>
        <w:tabs>
          <w:tab w:val="num" w:pos="780"/>
        </w:tabs>
        <w:ind w:left="780" w:hanging="360"/>
      </w:pPr>
      <w:rPr>
        <w:rFonts w:hint="eastAsia"/>
      </w:rPr>
    </w:lvl>
    <w:lvl w:ilvl="2" w:tplc="44583EF4">
      <w:numFmt w:val="bullet"/>
      <w:lvlText w:val="・"/>
      <w:lvlJc w:val="left"/>
      <w:pPr>
        <w:tabs>
          <w:tab w:val="num" w:pos="1200"/>
        </w:tabs>
        <w:ind w:left="1200" w:hanging="360"/>
      </w:pPr>
      <w:rPr>
        <w:rFonts w:ascii="MS PMincho" w:eastAsia="Times New Roman" w:hAnsi="MS PMincho" w:hint="eastAsia"/>
      </w:rPr>
    </w:lvl>
    <w:lvl w:ilvl="3" w:tplc="3828B3EC">
      <w:start w:val="1"/>
      <w:numFmt w:val="decimalFullWidth"/>
      <w:lvlText w:val="%4．"/>
      <w:lvlJc w:val="left"/>
      <w:pPr>
        <w:tabs>
          <w:tab w:val="num" w:pos="1620"/>
        </w:tabs>
        <w:ind w:left="1620" w:hanging="360"/>
      </w:pPr>
      <w:rPr>
        <w:rFonts w:hint="default"/>
      </w:rPr>
    </w:lvl>
    <w:lvl w:ilvl="4" w:tplc="0409000B">
      <w:start w:val="1"/>
      <w:numFmt w:val="bullet"/>
      <w:lvlText w:val=""/>
      <w:lvlJc w:val="left"/>
      <w:pPr>
        <w:tabs>
          <w:tab w:val="num" w:pos="2100"/>
        </w:tabs>
        <w:ind w:left="2100" w:hanging="420"/>
      </w:pPr>
      <w:rPr>
        <w:rFonts w:ascii="Wingdings" w:hAnsi="Wingdings" w:cs="Wingdings" w:hint="default"/>
      </w:rPr>
    </w:lvl>
    <w:lvl w:ilvl="5" w:tplc="0409000D">
      <w:start w:val="1"/>
      <w:numFmt w:val="bullet"/>
      <w:lvlText w:val=""/>
      <w:lvlJc w:val="left"/>
      <w:pPr>
        <w:tabs>
          <w:tab w:val="num" w:pos="2520"/>
        </w:tabs>
        <w:ind w:left="2520" w:hanging="420"/>
      </w:pPr>
      <w:rPr>
        <w:rFonts w:ascii="Wingdings" w:hAnsi="Wingdings" w:cs="Wingdings" w:hint="default"/>
      </w:rPr>
    </w:lvl>
    <w:lvl w:ilvl="6" w:tplc="04090001">
      <w:start w:val="1"/>
      <w:numFmt w:val="bullet"/>
      <w:lvlText w:val=""/>
      <w:lvlJc w:val="left"/>
      <w:pPr>
        <w:tabs>
          <w:tab w:val="num" w:pos="2940"/>
        </w:tabs>
        <w:ind w:left="2940" w:hanging="420"/>
      </w:pPr>
      <w:rPr>
        <w:rFonts w:ascii="Wingdings" w:hAnsi="Wingdings" w:cs="Wingdings" w:hint="default"/>
      </w:rPr>
    </w:lvl>
    <w:lvl w:ilvl="7" w:tplc="0409000B">
      <w:start w:val="1"/>
      <w:numFmt w:val="bullet"/>
      <w:lvlText w:val=""/>
      <w:lvlJc w:val="left"/>
      <w:pPr>
        <w:tabs>
          <w:tab w:val="num" w:pos="3360"/>
        </w:tabs>
        <w:ind w:left="3360" w:hanging="420"/>
      </w:pPr>
      <w:rPr>
        <w:rFonts w:ascii="Wingdings" w:hAnsi="Wingdings" w:cs="Wingdings" w:hint="default"/>
      </w:rPr>
    </w:lvl>
    <w:lvl w:ilvl="8" w:tplc="0409000D">
      <w:start w:val="1"/>
      <w:numFmt w:val="bullet"/>
      <w:lvlText w:val=""/>
      <w:lvlJc w:val="left"/>
      <w:pPr>
        <w:tabs>
          <w:tab w:val="num" w:pos="3780"/>
        </w:tabs>
        <w:ind w:left="3780" w:hanging="420"/>
      </w:pPr>
      <w:rPr>
        <w:rFonts w:ascii="Wingdings" w:hAnsi="Wingdings" w:cs="Wingdings" w:hint="default"/>
      </w:rPr>
    </w:lvl>
  </w:abstractNum>
  <w:abstractNum w:abstractNumId="23" w15:restartNumberingAfterBreak="0">
    <w:nsid w:val="414821F0"/>
    <w:multiLevelType w:val="hybridMultilevel"/>
    <w:tmpl w:val="796EE264"/>
    <w:lvl w:ilvl="0" w:tplc="0CD80BE0">
      <w:start w:val="6"/>
      <w:numFmt w:val="bullet"/>
      <w:lvlText w:val="●"/>
      <w:lvlJc w:val="left"/>
      <w:pPr>
        <w:tabs>
          <w:tab w:val="num" w:pos="1211"/>
        </w:tabs>
        <w:ind w:left="1211" w:hanging="360"/>
      </w:pPr>
      <w:rPr>
        <w:rFonts w:ascii="MS PMincho" w:eastAsia="Times New Roman" w:hAnsi="MS PMincho" w:hint="eastAsia"/>
      </w:rPr>
    </w:lvl>
    <w:lvl w:ilvl="1" w:tplc="06428752">
      <w:start w:val="1"/>
      <w:numFmt w:val="bullet"/>
      <w:lvlText w:val=""/>
      <w:lvlJc w:val="left"/>
      <w:pPr>
        <w:tabs>
          <w:tab w:val="num" w:pos="1691"/>
        </w:tabs>
        <w:ind w:left="1691" w:hanging="420"/>
      </w:pPr>
      <w:rPr>
        <w:rFonts w:ascii="Wingdings" w:hAnsi="Wingdings" w:cs="Wingdings" w:hint="default"/>
      </w:rPr>
    </w:lvl>
    <w:lvl w:ilvl="2" w:tplc="C772E87C">
      <w:start w:val="1"/>
      <w:numFmt w:val="bullet"/>
      <w:lvlText w:val=""/>
      <w:lvlJc w:val="left"/>
      <w:pPr>
        <w:tabs>
          <w:tab w:val="num" w:pos="2111"/>
        </w:tabs>
        <w:ind w:left="2111" w:hanging="420"/>
      </w:pPr>
      <w:rPr>
        <w:rFonts w:ascii="Wingdings" w:hAnsi="Wingdings" w:cs="Wingdings" w:hint="default"/>
      </w:rPr>
    </w:lvl>
    <w:lvl w:ilvl="3" w:tplc="633EB478">
      <w:start w:val="1"/>
      <w:numFmt w:val="bullet"/>
      <w:lvlText w:val=""/>
      <w:lvlJc w:val="left"/>
      <w:pPr>
        <w:tabs>
          <w:tab w:val="num" w:pos="2531"/>
        </w:tabs>
        <w:ind w:left="2531" w:hanging="420"/>
      </w:pPr>
      <w:rPr>
        <w:rFonts w:ascii="Wingdings" w:hAnsi="Wingdings" w:cs="Wingdings" w:hint="default"/>
      </w:rPr>
    </w:lvl>
    <w:lvl w:ilvl="4" w:tplc="0FB4CDF6">
      <w:start w:val="1"/>
      <w:numFmt w:val="bullet"/>
      <w:lvlText w:val=""/>
      <w:lvlJc w:val="left"/>
      <w:pPr>
        <w:tabs>
          <w:tab w:val="num" w:pos="2951"/>
        </w:tabs>
        <w:ind w:left="2951" w:hanging="420"/>
      </w:pPr>
      <w:rPr>
        <w:rFonts w:ascii="Wingdings" w:hAnsi="Wingdings" w:cs="Wingdings" w:hint="default"/>
      </w:rPr>
    </w:lvl>
    <w:lvl w:ilvl="5" w:tplc="E4008CF6">
      <w:start w:val="1"/>
      <w:numFmt w:val="bullet"/>
      <w:lvlText w:val=""/>
      <w:lvlJc w:val="left"/>
      <w:pPr>
        <w:tabs>
          <w:tab w:val="num" w:pos="3371"/>
        </w:tabs>
        <w:ind w:left="3371" w:hanging="420"/>
      </w:pPr>
      <w:rPr>
        <w:rFonts w:ascii="Wingdings" w:hAnsi="Wingdings" w:cs="Wingdings" w:hint="default"/>
      </w:rPr>
    </w:lvl>
    <w:lvl w:ilvl="6" w:tplc="28709310">
      <w:start w:val="1"/>
      <w:numFmt w:val="bullet"/>
      <w:lvlText w:val=""/>
      <w:lvlJc w:val="left"/>
      <w:pPr>
        <w:tabs>
          <w:tab w:val="num" w:pos="3791"/>
        </w:tabs>
        <w:ind w:left="3791" w:hanging="420"/>
      </w:pPr>
      <w:rPr>
        <w:rFonts w:ascii="Wingdings" w:hAnsi="Wingdings" w:cs="Wingdings" w:hint="default"/>
      </w:rPr>
    </w:lvl>
    <w:lvl w:ilvl="7" w:tplc="5984797E">
      <w:start w:val="1"/>
      <w:numFmt w:val="bullet"/>
      <w:lvlText w:val=""/>
      <w:lvlJc w:val="left"/>
      <w:pPr>
        <w:tabs>
          <w:tab w:val="num" w:pos="4211"/>
        </w:tabs>
        <w:ind w:left="4211" w:hanging="420"/>
      </w:pPr>
      <w:rPr>
        <w:rFonts w:ascii="Wingdings" w:hAnsi="Wingdings" w:cs="Wingdings" w:hint="default"/>
      </w:rPr>
    </w:lvl>
    <w:lvl w:ilvl="8" w:tplc="3A24EC48">
      <w:start w:val="1"/>
      <w:numFmt w:val="bullet"/>
      <w:lvlText w:val=""/>
      <w:lvlJc w:val="left"/>
      <w:pPr>
        <w:tabs>
          <w:tab w:val="num" w:pos="4631"/>
        </w:tabs>
        <w:ind w:left="4631" w:hanging="420"/>
      </w:pPr>
      <w:rPr>
        <w:rFonts w:ascii="Wingdings" w:hAnsi="Wingdings" w:cs="Wingdings" w:hint="default"/>
      </w:rPr>
    </w:lvl>
  </w:abstractNum>
  <w:abstractNum w:abstractNumId="24" w15:restartNumberingAfterBreak="0">
    <w:nsid w:val="461C6DBF"/>
    <w:multiLevelType w:val="hybridMultilevel"/>
    <w:tmpl w:val="BF8C173C"/>
    <w:lvl w:ilvl="0" w:tplc="04090001">
      <w:start w:val="1"/>
      <w:numFmt w:val="bullet"/>
      <w:lvlText w:val=""/>
      <w:lvlJc w:val="left"/>
      <w:pPr>
        <w:ind w:left="703" w:hanging="420"/>
      </w:pPr>
      <w:rPr>
        <w:rFonts w:ascii="Wingdings" w:hAnsi="Wingdings" w:cs="Wingdings" w:hint="default"/>
      </w:rPr>
    </w:lvl>
    <w:lvl w:ilvl="1" w:tplc="0409000B">
      <w:start w:val="1"/>
      <w:numFmt w:val="bullet"/>
      <w:lvlText w:val=""/>
      <w:lvlJc w:val="left"/>
      <w:pPr>
        <w:ind w:left="1123" w:hanging="420"/>
      </w:pPr>
      <w:rPr>
        <w:rFonts w:ascii="Wingdings" w:hAnsi="Wingdings" w:cs="Wingdings" w:hint="default"/>
      </w:rPr>
    </w:lvl>
    <w:lvl w:ilvl="2" w:tplc="0409000D">
      <w:start w:val="1"/>
      <w:numFmt w:val="bullet"/>
      <w:lvlText w:val=""/>
      <w:lvlJc w:val="left"/>
      <w:pPr>
        <w:ind w:left="1543" w:hanging="420"/>
      </w:pPr>
      <w:rPr>
        <w:rFonts w:ascii="Wingdings" w:hAnsi="Wingdings" w:cs="Wingdings" w:hint="default"/>
      </w:rPr>
    </w:lvl>
    <w:lvl w:ilvl="3" w:tplc="04090001">
      <w:start w:val="1"/>
      <w:numFmt w:val="bullet"/>
      <w:lvlText w:val=""/>
      <w:lvlJc w:val="left"/>
      <w:pPr>
        <w:ind w:left="1963" w:hanging="420"/>
      </w:pPr>
      <w:rPr>
        <w:rFonts w:ascii="Wingdings" w:hAnsi="Wingdings" w:cs="Wingdings" w:hint="default"/>
      </w:rPr>
    </w:lvl>
    <w:lvl w:ilvl="4" w:tplc="0409000B">
      <w:start w:val="1"/>
      <w:numFmt w:val="bullet"/>
      <w:lvlText w:val=""/>
      <w:lvlJc w:val="left"/>
      <w:pPr>
        <w:ind w:left="2383" w:hanging="420"/>
      </w:pPr>
      <w:rPr>
        <w:rFonts w:ascii="Wingdings" w:hAnsi="Wingdings" w:cs="Wingdings" w:hint="default"/>
      </w:rPr>
    </w:lvl>
    <w:lvl w:ilvl="5" w:tplc="0409000D">
      <w:start w:val="1"/>
      <w:numFmt w:val="bullet"/>
      <w:lvlText w:val=""/>
      <w:lvlJc w:val="left"/>
      <w:pPr>
        <w:ind w:left="2803" w:hanging="420"/>
      </w:pPr>
      <w:rPr>
        <w:rFonts w:ascii="Wingdings" w:hAnsi="Wingdings" w:cs="Wingdings" w:hint="default"/>
      </w:rPr>
    </w:lvl>
    <w:lvl w:ilvl="6" w:tplc="04090001">
      <w:start w:val="1"/>
      <w:numFmt w:val="bullet"/>
      <w:lvlText w:val=""/>
      <w:lvlJc w:val="left"/>
      <w:pPr>
        <w:ind w:left="3223" w:hanging="420"/>
      </w:pPr>
      <w:rPr>
        <w:rFonts w:ascii="Wingdings" w:hAnsi="Wingdings" w:cs="Wingdings" w:hint="default"/>
      </w:rPr>
    </w:lvl>
    <w:lvl w:ilvl="7" w:tplc="0409000B">
      <w:start w:val="1"/>
      <w:numFmt w:val="bullet"/>
      <w:lvlText w:val=""/>
      <w:lvlJc w:val="left"/>
      <w:pPr>
        <w:ind w:left="3643" w:hanging="420"/>
      </w:pPr>
      <w:rPr>
        <w:rFonts w:ascii="Wingdings" w:hAnsi="Wingdings" w:cs="Wingdings" w:hint="default"/>
      </w:rPr>
    </w:lvl>
    <w:lvl w:ilvl="8" w:tplc="0409000D">
      <w:start w:val="1"/>
      <w:numFmt w:val="bullet"/>
      <w:lvlText w:val=""/>
      <w:lvlJc w:val="left"/>
      <w:pPr>
        <w:ind w:left="4063" w:hanging="420"/>
      </w:pPr>
      <w:rPr>
        <w:rFonts w:ascii="Wingdings" w:hAnsi="Wingdings" w:cs="Wingdings" w:hint="default"/>
      </w:rPr>
    </w:lvl>
  </w:abstractNum>
  <w:abstractNum w:abstractNumId="25" w15:restartNumberingAfterBreak="0">
    <w:nsid w:val="4D6F6552"/>
    <w:multiLevelType w:val="hybridMultilevel"/>
    <w:tmpl w:val="EF760E1A"/>
    <w:lvl w:ilvl="0" w:tplc="7DA48D06">
      <w:start w:val="8"/>
      <w:numFmt w:val="decimalFullWidth"/>
      <w:lvlText w:val="%1．"/>
      <w:lvlJc w:val="left"/>
      <w:pPr>
        <w:tabs>
          <w:tab w:val="num" w:pos="360"/>
        </w:tabs>
        <w:ind w:left="360" w:hanging="360"/>
      </w:pPr>
      <w:rPr>
        <w:rFonts w:hint="default"/>
        <w:color w:val="auto"/>
      </w:rPr>
    </w:lvl>
    <w:lvl w:ilvl="1" w:tplc="04090017">
      <w:start w:val="1"/>
      <w:numFmt w:val="aiueoFullWidth"/>
      <w:lvlText w:val="(%2)"/>
      <w:lvlJc w:val="left"/>
      <w:pPr>
        <w:tabs>
          <w:tab w:val="num" w:pos="840"/>
        </w:tabs>
        <w:ind w:left="840" w:hanging="420"/>
      </w:p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abstractNum w:abstractNumId="26" w15:restartNumberingAfterBreak="0">
    <w:nsid w:val="4E097066"/>
    <w:multiLevelType w:val="hybridMultilevel"/>
    <w:tmpl w:val="B544794E"/>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7" w15:restartNumberingAfterBreak="0">
    <w:nsid w:val="535406B2"/>
    <w:multiLevelType w:val="hybridMultilevel"/>
    <w:tmpl w:val="2DD6BAF2"/>
    <w:lvl w:ilvl="0" w:tplc="88D28816">
      <w:numFmt w:val="bullet"/>
      <w:lvlText w:val="・"/>
      <w:lvlJc w:val="left"/>
      <w:pPr>
        <w:ind w:left="1413" w:hanging="420"/>
      </w:pPr>
      <w:rPr>
        <w:rFonts w:ascii="MS PMincho" w:eastAsia="MS PMincho" w:hAnsi="MS PMincho" w:hint="eastAsia"/>
      </w:rPr>
    </w:lvl>
    <w:lvl w:ilvl="1" w:tplc="0409000B">
      <w:start w:val="1"/>
      <w:numFmt w:val="bullet"/>
      <w:lvlText w:val=""/>
      <w:lvlJc w:val="left"/>
      <w:pPr>
        <w:ind w:left="1833" w:hanging="420"/>
      </w:pPr>
      <w:rPr>
        <w:rFonts w:ascii="Wingdings" w:hAnsi="Wingdings" w:cs="Wingdings" w:hint="default"/>
      </w:rPr>
    </w:lvl>
    <w:lvl w:ilvl="2" w:tplc="0409000D">
      <w:start w:val="1"/>
      <w:numFmt w:val="bullet"/>
      <w:lvlText w:val=""/>
      <w:lvlJc w:val="left"/>
      <w:pPr>
        <w:ind w:left="2253" w:hanging="420"/>
      </w:pPr>
      <w:rPr>
        <w:rFonts w:ascii="Wingdings" w:hAnsi="Wingdings" w:cs="Wingdings" w:hint="default"/>
      </w:rPr>
    </w:lvl>
    <w:lvl w:ilvl="3" w:tplc="04090001">
      <w:start w:val="1"/>
      <w:numFmt w:val="bullet"/>
      <w:lvlText w:val=""/>
      <w:lvlJc w:val="left"/>
      <w:pPr>
        <w:ind w:left="2673" w:hanging="420"/>
      </w:pPr>
      <w:rPr>
        <w:rFonts w:ascii="Wingdings" w:hAnsi="Wingdings" w:cs="Wingdings" w:hint="default"/>
      </w:rPr>
    </w:lvl>
    <w:lvl w:ilvl="4" w:tplc="0409000B">
      <w:start w:val="1"/>
      <w:numFmt w:val="bullet"/>
      <w:lvlText w:val=""/>
      <w:lvlJc w:val="left"/>
      <w:pPr>
        <w:ind w:left="3093" w:hanging="420"/>
      </w:pPr>
      <w:rPr>
        <w:rFonts w:ascii="Wingdings" w:hAnsi="Wingdings" w:cs="Wingdings" w:hint="default"/>
      </w:rPr>
    </w:lvl>
    <w:lvl w:ilvl="5" w:tplc="0409000D">
      <w:start w:val="1"/>
      <w:numFmt w:val="bullet"/>
      <w:lvlText w:val=""/>
      <w:lvlJc w:val="left"/>
      <w:pPr>
        <w:ind w:left="3513" w:hanging="420"/>
      </w:pPr>
      <w:rPr>
        <w:rFonts w:ascii="Wingdings" w:hAnsi="Wingdings" w:cs="Wingdings" w:hint="default"/>
      </w:rPr>
    </w:lvl>
    <w:lvl w:ilvl="6" w:tplc="04090001">
      <w:start w:val="1"/>
      <w:numFmt w:val="bullet"/>
      <w:lvlText w:val=""/>
      <w:lvlJc w:val="left"/>
      <w:pPr>
        <w:ind w:left="3933" w:hanging="420"/>
      </w:pPr>
      <w:rPr>
        <w:rFonts w:ascii="Wingdings" w:hAnsi="Wingdings" w:cs="Wingdings" w:hint="default"/>
      </w:rPr>
    </w:lvl>
    <w:lvl w:ilvl="7" w:tplc="0409000B">
      <w:start w:val="1"/>
      <w:numFmt w:val="bullet"/>
      <w:lvlText w:val=""/>
      <w:lvlJc w:val="left"/>
      <w:pPr>
        <w:ind w:left="4353" w:hanging="420"/>
      </w:pPr>
      <w:rPr>
        <w:rFonts w:ascii="Wingdings" w:hAnsi="Wingdings" w:cs="Wingdings" w:hint="default"/>
      </w:rPr>
    </w:lvl>
    <w:lvl w:ilvl="8" w:tplc="0409000D">
      <w:start w:val="1"/>
      <w:numFmt w:val="bullet"/>
      <w:lvlText w:val=""/>
      <w:lvlJc w:val="left"/>
      <w:pPr>
        <w:ind w:left="4773" w:hanging="420"/>
      </w:pPr>
      <w:rPr>
        <w:rFonts w:ascii="Wingdings" w:hAnsi="Wingdings" w:cs="Wingdings" w:hint="default"/>
      </w:rPr>
    </w:lvl>
  </w:abstractNum>
  <w:abstractNum w:abstractNumId="28" w15:restartNumberingAfterBreak="0">
    <w:nsid w:val="58A21150"/>
    <w:multiLevelType w:val="hybridMultilevel"/>
    <w:tmpl w:val="C0FC10E8"/>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9" w15:restartNumberingAfterBreak="0">
    <w:nsid w:val="5C032BF9"/>
    <w:multiLevelType w:val="hybridMultilevel"/>
    <w:tmpl w:val="79508704"/>
    <w:lvl w:ilvl="0" w:tplc="3DAC80E0">
      <w:numFmt w:val="bullet"/>
      <w:lvlText w:val="・"/>
      <w:lvlJc w:val="left"/>
      <w:pPr>
        <w:tabs>
          <w:tab w:val="num" w:pos="1072"/>
        </w:tabs>
        <w:ind w:left="1072" w:hanging="360"/>
      </w:pPr>
      <w:rPr>
        <w:rFonts w:ascii="MS PMincho" w:eastAsia="Times New Roman" w:hAnsi="MS PMincho" w:hint="eastAsia"/>
      </w:rPr>
    </w:lvl>
    <w:lvl w:ilvl="1" w:tplc="0409000B">
      <w:start w:val="1"/>
      <w:numFmt w:val="bullet"/>
      <w:lvlText w:val=""/>
      <w:lvlJc w:val="left"/>
      <w:pPr>
        <w:tabs>
          <w:tab w:val="num" w:pos="1552"/>
        </w:tabs>
        <w:ind w:left="1552" w:hanging="420"/>
      </w:pPr>
      <w:rPr>
        <w:rFonts w:ascii="Wingdings" w:hAnsi="Wingdings" w:cs="Wingdings" w:hint="default"/>
      </w:rPr>
    </w:lvl>
    <w:lvl w:ilvl="2" w:tplc="0409000D">
      <w:start w:val="1"/>
      <w:numFmt w:val="bullet"/>
      <w:lvlText w:val=""/>
      <w:lvlJc w:val="left"/>
      <w:pPr>
        <w:tabs>
          <w:tab w:val="num" w:pos="1972"/>
        </w:tabs>
        <w:ind w:left="1972" w:hanging="420"/>
      </w:pPr>
      <w:rPr>
        <w:rFonts w:ascii="Wingdings" w:hAnsi="Wingdings" w:cs="Wingdings" w:hint="default"/>
      </w:rPr>
    </w:lvl>
    <w:lvl w:ilvl="3" w:tplc="04090001">
      <w:start w:val="1"/>
      <w:numFmt w:val="bullet"/>
      <w:lvlText w:val=""/>
      <w:lvlJc w:val="left"/>
      <w:pPr>
        <w:tabs>
          <w:tab w:val="num" w:pos="2392"/>
        </w:tabs>
        <w:ind w:left="2392" w:hanging="420"/>
      </w:pPr>
      <w:rPr>
        <w:rFonts w:ascii="Wingdings" w:hAnsi="Wingdings" w:cs="Wingdings" w:hint="default"/>
      </w:rPr>
    </w:lvl>
    <w:lvl w:ilvl="4" w:tplc="0409000B">
      <w:start w:val="1"/>
      <w:numFmt w:val="bullet"/>
      <w:lvlText w:val=""/>
      <w:lvlJc w:val="left"/>
      <w:pPr>
        <w:tabs>
          <w:tab w:val="num" w:pos="2812"/>
        </w:tabs>
        <w:ind w:left="2812" w:hanging="420"/>
      </w:pPr>
      <w:rPr>
        <w:rFonts w:ascii="Wingdings" w:hAnsi="Wingdings" w:cs="Wingdings" w:hint="default"/>
      </w:rPr>
    </w:lvl>
    <w:lvl w:ilvl="5" w:tplc="0409000D">
      <w:start w:val="1"/>
      <w:numFmt w:val="bullet"/>
      <w:lvlText w:val=""/>
      <w:lvlJc w:val="left"/>
      <w:pPr>
        <w:tabs>
          <w:tab w:val="num" w:pos="3232"/>
        </w:tabs>
        <w:ind w:left="3232" w:hanging="420"/>
      </w:pPr>
      <w:rPr>
        <w:rFonts w:ascii="Wingdings" w:hAnsi="Wingdings" w:cs="Wingdings" w:hint="default"/>
      </w:rPr>
    </w:lvl>
    <w:lvl w:ilvl="6" w:tplc="04090001">
      <w:start w:val="1"/>
      <w:numFmt w:val="bullet"/>
      <w:lvlText w:val=""/>
      <w:lvlJc w:val="left"/>
      <w:pPr>
        <w:tabs>
          <w:tab w:val="num" w:pos="3652"/>
        </w:tabs>
        <w:ind w:left="3652" w:hanging="420"/>
      </w:pPr>
      <w:rPr>
        <w:rFonts w:ascii="Wingdings" w:hAnsi="Wingdings" w:cs="Wingdings" w:hint="default"/>
      </w:rPr>
    </w:lvl>
    <w:lvl w:ilvl="7" w:tplc="0409000B">
      <w:start w:val="1"/>
      <w:numFmt w:val="bullet"/>
      <w:lvlText w:val=""/>
      <w:lvlJc w:val="left"/>
      <w:pPr>
        <w:tabs>
          <w:tab w:val="num" w:pos="4072"/>
        </w:tabs>
        <w:ind w:left="4072" w:hanging="420"/>
      </w:pPr>
      <w:rPr>
        <w:rFonts w:ascii="Wingdings" w:hAnsi="Wingdings" w:cs="Wingdings" w:hint="default"/>
      </w:rPr>
    </w:lvl>
    <w:lvl w:ilvl="8" w:tplc="0409000D">
      <w:start w:val="1"/>
      <w:numFmt w:val="bullet"/>
      <w:lvlText w:val=""/>
      <w:lvlJc w:val="left"/>
      <w:pPr>
        <w:tabs>
          <w:tab w:val="num" w:pos="4492"/>
        </w:tabs>
        <w:ind w:left="4492" w:hanging="420"/>
      </w:pPr>
      <w:rPr>
        <w:rFonts w:ascii="Wingdings" w:hAnsi="Wingdings" w:cs="Wingdings" w:hint="default"/>
      </w:rPr>
    </w:lvl>
  </w:abstractNum>
  <w:abstractNum w:abstractNumId="30" w15:restartNumberingAfterBreak="0">
    <w:nsid w:val="609752E9"/>
    <w:multiLevelType w:val="hybridMultilevel"/>
    <w:tmpl w:val="2316601A"/>
    <w:lvl w:ilvl="0" w:tplc="8318CFAA">
      <w:start w:val="6"/>
      <w:numFmt w:val="decimalFullWidth"/>
      <w:lvlText w:val="%1．"/>
      <w:lvlJc w:val="left"/>
      <w:pPr>
        <w:tabs>
          <w:tab w:val="num" w:pos="360"/>
        </w:tabs>
        <w:ind w:left="360" w:hanging="360"/>
      </w:pPr>
      <w:rPr>
        <w:rFonts w:hint="default"/>
      </w:rPr>
    </w:lvl>
    <w:lvl w:ilvl="1" w:tplc="04090017">
      <w:start w:val="1"/>
      <w:numFmt w:val="aiueoFullWidth"/>
      <w:lvlText w:val="(%2)"/>
      <w:lvlJc w:val="left"/>
      <w:pPr>
        <w:tabs>
          <w:tab w:val="num" w:pos="840"/>
        </w:tabs>
        <w:ind w:left="840" w:hanging="420"/>
      </w:p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abstractNum w:abstractNumId="31" w15:restartNumberingAfterBreak="0">
    <w:nsid w:val="64611C4B"/>
    <w:multiLevelType w:val="hybridMultilevel"/>
    <w:tmpl w:val="B762B650"/>
    <w:lvl w:ilvl="0" w:tplc="689EF710">
      <w:start w:val="1"/>
      <w:numFmt w:val="decimalFullWidth"/>
      <w:lvlText w:val="%1．"/>
      <w:lvlJc w:val="left"/>
      <w:pPr>
        <w:tabs>
          <w:tab w:val="num" w:pos="360"/>
        </w:tabs>
        <w:ind w:left="360" w:hanging="360"/>
      </w:pPr>
      <w:rPr>
        <w:rFonts w:hint="default"/>
      </w:rPr>
    </w:lvl>
    <w:lvl w:ilvl="1" w:tplc="04090017">
      <w:start w:val="1"/>
      <w:numFmt w:val="aiueoFullWidth"/>
      <w:lvlText w:val="(%2)"/>
      <w:lvlJc w:val="left"/>
      <w:pPr>
        <w:tabs>
          <w:tab w:val="num" w:pos="840"/>
        </w:tabs>
        <w:ind w:left="840" w:hanging="420"/>
      </w:p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abstractNum w:abstractNumId="32" w15:restartNumberingAfterBreak="0">
    <w:nsid w:val="65901462"/>
    <w:multiLevelType w:val="hybridMultilevel"/>
    <w:tmpl w:val="F1389960"/>
    <w:lvl w:ilvl="0" w:tplc="5E0ECD98">
      <w:start w:val="1"/>
      <w:numFmt w:val="bullet"/>
      <w:lvlText w:val="●"/>
      <w:lvlJc w:val="left"/>
      <w:pPr>
        <w:tabs>
          <w:tab w:val="num" w:pos="780"/>
        </w:tabs>
        <w:ind w:left="780" w:hanging="360"/>
      </w:pPr>
      <w:rPr>
        <w:rFonts w:ascii="MS PGothic" w:eastAsia="Times New Roman" w:hAnsi="MS PGothic" w:hint="eastAsia"/>
      </w:rPr>
    </w:lvl>
    <w:lvl w:ilvl="1" w:tplc="0409000B">
      <w:start w:val="1"/>
      <w:numFmt w:val="bullet"/>
      <w:lvlText w:val=""/>
      <w:lvlJc w:val="left"/>
      <w:pPr>
        <w:tabs>
          <w:tab w:val="num" w:pos="1260"/>
        </w:tabs>
        <w:ind w:left="1260" w:hanging="420"/>
      </w:pPr>
      <w:rPr>
        <w:rFonts w:ascii="Wingdings" w:hAnsi="Wingdings" w:cs="Wingdings" w:hint="default"/>
      </w:rPr>
    </w:lvl>
    <w:lvl w:ilvl="2" w:tplc="0409000D">
      <w:start w:val="1"/>
      <w:numFmt w:val="bullet"/>
      <w:lvlText w:val=""/>
      <w:lvlJc w:val="left"/>
      <w:pPr>
        <w:tabs>
          <w:tab w:val="num" w:pos="1680"/>
        </w:tabs>
        <w:ind w:left="1680" w:hanging="420"/>
      </w:pPr>
      <w:rPr>
        <w:rFonts w:ascii="Wingdings" w:hAnsi="Wingdings" w:cs="Wingdings" w:hint="default"/>
      </w:rPr>
    </w:lvl>
    <w:lvl w:ilvl="3" w:tplc="04090001">
      <w:start w:val="1"/>
      <w:numFmt w:val="bullet"/>
      <w:lvlText w:val=""/>
      <w:lvlJc w:val="left"/>
      <w:pPr>
        <w:tabs>
          <w:tab w:val="num" w:pos="2100"/>
        </w:tabs>
        <w:ind w:left="2100" w:hanging="420"/>
      </w:pPr>
      <w:rPr>
        <w:rFonts w:ascii="Wingdings" w:hAnsi="Wingdings" w:cs="Wingdings" w:hint="default"/>
      </w:rPr>
    </w:lvl>
    <w:lvl w:ilvl="4" w:tplc="0409000B">
      <w:start w:val="1"/>
      <w:numFmt w:val="bullet"/>
      <w:lvlText w:val=""/>
      <w:lvlJc w:val="left"/>
      <w:pPr>
        <w:tabs>
          <w:tab w:val="num" w:pos="2520"/>
        </w:tabs>
        <w:ind w:left="2520" w:hanging="420"/>
      </w:pPr>
      <w:rPr>
        <w:rFonts w:ascii="Wingdings" w:hAnsi="Wingdings" w:cs="Wingdings" w:hint="default"/>
      </w:rPr>
    </w:lvl>
    <w:lvl w:ilvl="5" w:tplc="0409000D">
      <w:start w:val="1"/>
      <w:numFmt w:val="bullet"/>
      <w:lvlText w:val=""/>
      <w:lvlJc w:val="left"/>
      <w:pPr>
        <w:tabs>
          <w:tab w:val="num" w:pos="2940"/>
        </w:tabs>
        <w:ind w:left="2940" w:hanging="420"/>
      </w:pPr>
      <w:rPr>
        <w:rFonts w:ascii="Wingdings" w:hAnsi="Wingdings" w:cs="Wingdings" w:hint="default"/>
      </w:rPr>
    </w:lvl>
    <w:lvl w:ilvl="6" w:tplc="04090001">
      <w:start w:val="1"/>
      <w:numFmt w:val="bullet"/>
      <w:lvlText w:val=""/>
      <w:lvlJc w:val="left"/>
      <w:pPr>
        <w:tabs>
          <w:tab w:val="num" w:pos="3360"/>
        </w:tabs>
        <w:ind w:left="3360" w:hanging="420"/>
      </w:pPr>
      <w:rPr>
        <w:rFonts w:ascii="Wingdings" w:hAnsi="Wingdings" w:cs="Wingdings" w:hint="default"/>
      </w:rPr>
    </w:lvl>
    <w:lvl w:ilvl="7" w:tplc="0409000B">
      <w:start w:val="1"/>
      <w:numFmt w:val="bullet"/>
      <w:lvlText w:val=""/>
      <w:lvlJc w:val="left"/>
      <w:pPr>
        <w:tabs>
          <w:tab w:val="num" w:pos="3780"/>
        </w:tabs>
        <w:ind w:left="3780" w:hanging="420"/>
      </w:pPr>
      <w:rPr>
        <w:rFonts w:ascii="Wingdings" w:hAnsi="Wingdings" w:cs="Wingdings" w:hint="default"/>
      </w:rPr>
    </w:lvl>
    <w:lvl w:ilvl="8" w:tplc="0409000D">
      <w:start w:val="1"/>
      <w:numFmt w:val="bullet"/>
      <w:lvlText w:val=""/>
      <w:lvlJc w:val="left"/>
      <w:pPr>
        <w:tabs>
          <w:tab w:val="num" w:pos="4200"/>
        </w:tabs>
        <w:ind w:left="4200" w:hanging="420"/>
      </w:pPr>
      <w:rPr>
        <w:rFonts w:ascii="Wingdings" w:hAnsi="Wingdings" w:cs="Wingdings" w:hint="default"/>
      </w:rPr>
    </w:lvl>
  </w:abstractNum>
  <w:abstractNum w:abstractNumId="33" w15:restartNumberingAfterBreak="0">
    <w:nsid w:val="67B30365"/>
    <w:multiLevelType w:val="hybridMultilevel"/>
    <w:tmpl w:val="3F0635F8"/>
    <w:lvl w:ilvl="0" w:tplc="5B8EC842">
      <w:start w:val="1"/>
      <w:numFmt w:val="decimal"/>
      <w:lvlText w:val="%1."/>
      <w:lvlJc w:val="left"/>
      <w:pPr>
        <w:tabs>
          <w:tab w:val="num" w:pos="360"/>
        </w:tabs>
        <w:ind w:left="360" w:hanging="360"/>
      </w:pPr>
      <w:rPr>
        <w:rFonts w:hint="eastAsia"/>
      </w:rPr>
    </w:lvl>
    <w:lvl w:ilvl="1" w:tplc="04090017">
      <w:start w:val="1"/>
      <w:numFmt w:val="aiueoFullWidth"/>
      <w:lvlText w:val="(%2)"/>
      <w:lvlJc w:val="left"/>
      <w:pPr>
        <w:tabs>
          <w:tab w:val="num" w:pos="840"/>
        </w:tabs>
        <w:ind w:left="840" w:hanging="420"/>
      </w:p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abstractNum w:abstractNumId="34" w15:restartNumberingAfterBreak="0">
    <w:nsid w:val="68294644"/>
    <w:multiLevelType w:val="hybridMultilevel"/>
    <w:tmpl w:val="0226C138"/>
    <w:lvl w:ilvl="0" w:tplc="04090003">
      <w:start w:val="1"/>
      <w:numFmt w:val="bullet"/>
      <w:lvlText w:val=""/>
      <w:lvlJc w:val="left"/>
      <w:pPr>
        <w:ind w:left="420" w:hanging="420"/>
      </w:pPr>
      <w:rPr>
        <w:rFonts w:ascii="Wingdings" w:hAnsi="Wingdings" w:cs="Wingdings" w:hint="default"/>
      </w:rPr>
    </w:lvl>
    <w:lvl w:ilvl="1" w:tplc="F300EEEE">
      <w:numFmt w:val="bullet"/>
      <w:lvlText w:val="■"/>
      <w:lvlJc w:val="left"/>
      <w:pPr>
        <w:ind w:left="780" w:hanging="360"/>
      </w:pPr>
      <w:rPr>
        <w:rFonts w:ascii="MS Mincho" w:eastAsia="MS Mincho" w:hAnsi="MS Mincho" w:hint="eastAsia"/>
      </w:rPr>
    </w:lvl>
    <w:lvl w:ilvl="2" w:tplc="0409000D">
      <w:start w:val="1"/>
      <w:numFmt w:val="bullet"/>
      <w:lvlText w:val=""/>
      <w:lvlJc w:val="left"/>
      <w:pPr>
        <w:ind w:left="1260" w:hanging="420"/>
      </w:pPr>
      <w:rPr>
        <w:rFonts w:ascii="Wingdings" w:hAnsi="Wingdings" w:cs="Wingdings" w:hint="default"/>
      </w:rPr>
    </w:lvl>
    <w:lvl w:ilvl="3" w:tplc="04090001">
      <w:start w:val="1"/>
      <w:numFmt w:val="bullet"/>
      <w:lvlText w:val=""/>
      <w:lvlJc w:val="left"/>
      <w:pPr>
        <w:ind w:left="1680" w:hanging="420"/>
      </w:pPr>
      <w:rPr>
        <w:rFonts w:ascii="Wingdings" w:hAnsi="Wingdings" w:cs="Wingdings" w:hint="default"/>
      </w:rPr>
    </w:lvl>
    <w:lvl w:ilvl="4" w:tplc="0409000B">
      <w:start w:val="1"/>
      <w:numFmt w:val="bullet"/>
      <w:lvlText w:val=""/>
      <w:lvlJc w:val="left"/>
      <w:pPr>
        <w:ind w:left="2100" w:hanging="420"/>
      </w:pPr>
      <w:rPr>
        <w:rFonts w:ascii="Wingdings" w:hAnsi="Wingdings" w:cs="Wingdings" w:hint="default"/>
      </w:rPr>
    </w:lvl>
    <w:lvl w:ilvl="5" w:tplc="0409000D">
      <w:start w:val="1"/>
      <w:numFmt w:val="bullet"/>
      <w:lvlText w:val=""/>
      <w:lvlJc w:val="left"/>
      <w:pPr>
        <w:ind w:left="2520" w:hanging="420"/>
      </w:pPr>
      <w:rPr>
        <w:rFonts w:ascii="Wingdings" w:hAnsi="Wingdings" w:cs="Wingdings" w:hint="default"/>
      </w:rPr>
    </w:lvl>
    <w:lvl w:ilvl="6" w:tplc="04090001">
      <w:start w:val="1"/>
      <w:numFmt w:val="bullet"/>
      <w:lvlText w:val=""/>
      <w:lvlJc w:val="left"/>
      <w:pPr>
        <w:ind w:left="2940" w:hanging="420"/>
      </w:pPr>
      <w:rPr>
        <w:rFonts w:ascii="Wingdings" w:hAnsi="Wingdings" w:cs="Wingdings" w:hint="default"/>
      </w:rPr>
    </w:lvl>
    <w:lvl w:ilvl="7" w:tplc="0409000B">
      <w:start w:val="1"/>
      <w:numFmt w:val="bullet"/>
      <w:lvlText w:val=""/>
      <w:lvlJc w:val="left"/>
      <w:pPr>
        <w:ind w:left="3360" w:hanging="420"/>
      </w:pPr>
      <w:rPr>
        <w:rFonts w:ascii="Wingdings" w:hAnsi="Wingdings" w:cs="Wingdings" w:hint="default"/>
      </w:rPr>
    </w:lvl>
    <w:lvl w:ilvl="8" w:tplc="0409000D">
      <w:start w:val="1"/>
      <w:numFmt w:val="bullet"/>
      <w:lvlText w:val=""/>
      <w:lvlJc w:val="left"/>
      <w:pPr>
        <w:ind w:left="3780" w:hanging="420"/>
      </w:pPr>
      <w:rPr>
        <w:rFonts w:ascii="Wingdings" w:hAnsi="Wingdings" w:cs="Wingdings" w:hint="default"/>
      </w:rPr>
    </w:lvl>
  </w:abstractNum>
  <w:abstractNum w:abstractNumId="35" w15:restartNumberingAfterBreak="0">
    <w:nsid w:val="68D753B7"/>
    <w:multiLevelType w:val="hybridMultilevel"/>
    <w:tmpl w:val="56A46472"/>
    <w:lvl w:ilvl="0" w:tplc="04090009">
      <w:start w:val="1"/>
      <w:numFmt w:val="bullet"/>
      <w:lvlText w:val=""/>
      <w:lvlJc w:val="left"/>
      <w:pPr>
        <w:ind w:left="360" w:hanging="360"/>
      </w:pPr>
      <w:rPr>
        <w:rFonts w:ascii="Wingdings" w:hAnsi="Wingdings" w:cs="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cs="Wingdings" w:hint="default"/>
      </w:rPr>
    </w:lvl>
    <w:lvl w:ilvl="3" w:tplc="04090001">
      <w:start w:val="1"/>
      <w:numFmt w:val="bullet"/>
      <w:lvlText w:val=""/>
      <w:lvlJc w:val="left"/>
      <w:pPr>
        <w:ind w:left="2520" w:hanging="360"/>
      </w:pPr>
      <w:rPr>
        <w:rFonts w:ascii="Symbol" w:hAnsi="Symbol" w:cs="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cs="Wingdings" w:hint="default"/>
      </w:rPr>
    </w:lvl>
    <w:lvl w:ilvl="6" w:tplc="04090001">
      <w:start w:val="1"/>
      <w:numFmt w:val="bullet"/>
      <w:lvlText w:val=""/>
      <w:lvlJc w:val="left"/>
      <w:pPr>
        <w:ind w:left="4680" w:hanging="360"/>
      </w:pPr>
      <w:rPr>
        <w:rFonts w:ascii="Symbol" w:hAnsi="Symbol" w:cs="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cs="Wingdings" w:hint="default"/>
      </w:rPr>
    </w:lvl>
  </w:abstractNum>
  <w:abstractNum w:abstractNumId="36" w15:restartNumberingAfterBreak="0">
    <w:nsid w:val="6DBB5C6C"/>
    <w:multiLevelType w:val="hybridMultilevel"/>
    <w:tmpl w:val="BE6E1232"/>
    <w:lvl w:ilvl="0" w:tplc="EFD69E1E">
      <w:start w:val="6"/>
      <w:numFmt w:val="bullet"/>
      <w:lvlText w:val="●"/>
      <w:lvlJc w:val="left"/>
      <w:pPr>
        <w:tabs>
          <w:tab w:val="num" w:pos="1211"/>
        </w:tabs>
        <w:ind w:left="1211" w:hanging="360"/>
      </w:pPr>
      <w:rPr>
        <w:rFonts w:ascii="MS PMincho" w:eastAsia="Times New Roman" w:hAnsi="MS PMincho" w:hint="eastAsia"/>
      </w:rPr>
    </w:lvl>
    <w:lvl w:ilvl="1" w:tplc="5BF66F60">
      <w:start w:val="1"/>
      <w:numFmt w:val="bullet"/>
      <w:lvlText w:val=""/>
      <w:lvlJc w:val="left"/>
      <w:pPr>
        <w:tabs>
          <w:tab w:val="num" w:pos="1691"/>
        </w:tabs>
        <w:ind w:left="1691" w:hanging="420"/>
      </w:pPr>
      <w:rPr>
        <w:rFonts w:ascii="Wingdings" w:hAnsi="Wingdings" w:cs="Wingdings" w:hint="default"/>
      </w:rPr>
    </w:lvl>
    <w:lvl w:ilvl="2" w:tplc="10EEFA1A">
      <w:start w:val="1"/>
      <w:numFmt w:val="bullet"/>
      <w:lvlText w:val=""/>
      <w:lvlJc w:val="left"/>
      <w:pPr>
        <w:tabs>
          <w:tab w:val="num" w:pos="2111"/>
        </w:tabs>
        <w:ind w:left="2111" w:hanging="420"/>
      </w:pPr>
      <w:rPr>
        <w:rFonts w:ascii="Wingdings" w:hAnsi="Wingdings" w:cs="Wingdings" w:hint="default"/>
      </w:rPr>
    </w:lvl>
    <w:lvl w:ilvl="3" w:tplc="3A507C2C">
      <w:start w:val="1"/>
      <w:numFmt w:val="bullet"/>
      <w:lvlText w:val=""/>
      <w:lvlJc w:val="left"/>
      <w:pPr>
        <w:tabs>
          <w:tab w:val="num" w:pos="2531"/>
        </w:tabs>
        <w:ind w:left="2531" w:hanging="420"/>
      </w:pPr>
      <w:rPr>
        <w:rFonts w:ascii="Wingdings" w:hAnsi="Wingdings" w:cs="Wingdings" w:hint="default"/>
      </w:rPr>
    </w:lvl>
    <w:lvl w:ilvl="4" w:tplc="001ECA0A">
      <w:start w:val="1"/>
      <w:numFmt w:val="bullet"/>
      <w:lvlText w:val=""/>
      <w:lvlJc w:val="left"/>
      <w:pPr>
        <w:tabs>
          <w:tab w:val="num" w:pos="2951"/>
        </w:tabs>
        <w:ind w:left="2951" w:hanging="420"/>
      </w:pPr>
      <w:rPr>
        <w:rFonts w:ascii="Wingdings" w:hAnsi="Wingdings" w:cs="Wingdings" w:hint="default"/>
      </w:rPr>
    </w:lvl>
    <w:lvl w:ilvl="5" w:tplc="5A6C649C">
      <w:start w:val="1"/>
      <w:numFmt w:val="bullet"/>
      <w:lvlText w:val=""/>
      <w:lvlJc w:val="left"/>
      <w:pPr>
        <w:tabs>
          <w:tab w:val="num" w:pos="3371"/>
        </w:tabs>
        <w:ind w:left="3371" w:hanging="420"/>
      </w:pPr>
      <w:rPr>
        <w:rFonts w:ascii="Wingdings" w:hAnsi="Wingdings" w:cs="Wingdings" w:hint="default"/>
      </w:rPr>
    </w:lvl>
    <w:lvl w:ilvl="6" w:tplc="0DD067C2">
      <w:start w:val="1"/>
      <w:numFmt w:val="bullet"/>
      <w:lvlText w:val=""/>
      <w:lvlJc w:val="left"/>
      <w:pPr>
        <w:tabs>
          <w:tab w:val="num" w:pos="3791"/>
        </w:tabs>
        <w:ind w:left="3791" w:hanging="420"/>
      </w:pPr>
      <w:rPr>
        <w:rFonts w:ascii="Wingdings" w:hAnsi="Wingdings" w:cs="Wingdings" w:hint="default"/>
      </w:rPr>
    </w:lvl>
    <w:lvl w:ilvl="7" w:tplc="D360B504">
      <w:start w:val="1"/>
      <w:numFmt w:val="bullet"/>
      <w:lvlText w:val=""/>
      <w:lvlJc w:val="left"/>
      <w:pPr>
        <w:tabs>
          <w:tab w:val="num" w:pos="4211"/>
        </w:tabs>
        <w:ind w:left="4211" w:hanging="420"/>
      </w:pPr>
      <w:rPr>
        <w:rFonts w:ascii="Wingdings" w:hAnsi="Wingdings" w:cs="Wingdings" w:hint="default"/>
      </w:rPr>
    </w:lvl>
    <w:lvl w:ilvl="8" w:tplc="07C683AC">
      <w:start w:val="1"/>
      <w:numFmt w:val="bullet"/>
      <w:lvlText w:val=""/>
      <w:lvlJc w:val="left"/>
      <w:pPr>
        <w:tabs>
          <w:tab w:val="num" w:pos="4631"/>
        </w:tabs>
        <w:ind w:left="4631" w:hanging="420"/>
      </w:pPr>
      <w:rPr>
        <w:rFonts w:ascii="Wingdings" w:hAnsi="Wingdings" w:cs="Wingdings" w:hint="default"/>
      </w:rPr>
    </w:lvl>
  </w:abstractNum>
  <w:abstractNum w:abstractNumId="37" w15:restartNumberingAfterBreak="0">
    <w:nsid w:val="72196EC2"/>
    <w:multiLevelType w:val="hybridMultilevel"/>
    <w:tmpl w:val="BDBED556"/>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38" w15:restartNumberingAfterBreak="0">
    <w:nsid w:val="740703C7"/>
    <w:multiLevelType w:val="hybridMultilevel"/>
    <w:tmpl w:val="200A6410"/>
    <w:lvl w:ilvl="0" w:tplc="08090001">
      <w:start w:val="1"/>
      <w:numFmt w:val="bullet"/>
      <w:lvlText w:val=""/>
      <w:lvlJc w:val="left"/>
      <w:pPr>
        <w:ind w:left="825" w:hanging="360"/>
      </w:pPr>
      <w:rPr>
        <w:rFonts w:ascii="Symbol" w:hAnsi="Symbol" w:cs="Symbol" w:hint="default"/>
      </w:rPr>
    </w:lvl>
    <w:lvl w:ilvl="1" w:tplc="08090003">
      <w:start w:val="1"/>
      <w:numFmt w:val="bullet"/>
      <w:lvlText w:val="o"/>
      <w:lvlJc w:val="left"/>
      <w:pPr>
        <w:ind w:left="1545" w:hanging="360"/>
      </w:pPr>
      <w:rPr>
        <w:rFonts w:ascii="Courier New" w:hAnsi="Courier New" w:cs="Courier New" w:hint="default"/>
      </w:rPr>
    </w:lvl>
    <w:lvl w:ilvl="2" w:tplc="08090005">
      <w:start w:val="1"/>
      <w:numFmt w:val="bullet"/>
      <w:lvlText w:val=""/>
      <w:lvlJc w:val="left"/>
      <w:pPr>
        <w:ind w:left="2265" w:hanging="360"/>
      </w:pPr>
      <w:rPr>
        <w:rFonts w:ascii="Wingdings" w:hAnsi="Wingdings" w:cs="Wingdings" w:hint="default"/>
      </w:rPr>
    </w:lvl>
    <w:lvl w:ilvl="3" w:tplc="08090001">
      <w:start w:val="1"/>
      <w:numFmt w:val="bullet"/>
      <w:lvlText w:val=""/>
      <w:lvlJc w:val="left"/>
      <w:pPr>
        <w:ind w:left="2985" w:hanging="360"/>
      </w:pPr>
      <w:rPr>
        <w:rFonts w:ascii="Symbol" w:hAnsi="Symbol" w:cs="Symbol" w:hint="default"/>
      </w:rPr>
    </w:lvl>
    <w:lvl w:ilvl="4" w:tplc="08090003">
      <w:start w:val="1"/>
      <w:numFmt w:val="bullet"/>
      <w:lvlText w:val="o"/>
      <w:lvlJc w:val="left"/>
      <w:pPr>
        <w:ind w:left="3705" w:hanging="360"/>
      </w:pPr>
      <w:rPr>
        <w:rFonts w:ascii="Courier New" w:hAnsi="Courier New" w:cs="Courier New" w:hint="default"/>
      </w:rPr>
    </w:lvl>
    <w:lvl w:ilvl="5" w:tplc="08090005">
      <w:start w:val="1"/>
      <w:numFmt w:val="bullet"/>
      <w:lvlText w:val=""/>
      <w:lvlJc w:val="left"/>
      <w:pPr>
        <w:ind w:left="4425" w:hanging="360"/>
      </w:pPr>
      <w:rPr>
        <w:rFonts w:ascii="Wingdings" w:hAnsi="Wingdings" w:cs="Wingdings" w:hint="default"/>
      </w:rPr>
    </w:lvl>
    <w:lvl w:ilvl="6" w:tplc="08090001">
      <w:start w:val="1"/>
      <w:numFmt w:val="bullet"/>
      <w:lvlText w:val=""/>
      <w:lvlJc w:val="left"/>
      <w:pPr>
        <w:ind w:left="5145" w:hanging="360"/>
      </w:pPr>
      <w:rPr>
        <w:rFonts w:ascii="Symbol" w:hAnsi="Symbol" w:cs="Symbol" w:hint="default"/>
      </w:rPr>
    </w:lvl>
    <w:lvl w:ilvl="7" w:tplc="08090003">
      <w:start w:val="1"/>
      <w:numFmt w:val="bullet"/>
      <w:lvlText w:val="o"/>
      <w:lvlJc w:val="left"/>
      <w:pPr>
        <w:ind w:left="5865" w:hanging="360"/>
      </w:pPr>
      <w:rPr>
        <w:rFonts w:ascii="Courier New" w:hAnsi="Courier New" w:cs="Courier New" w:hint="default"/>
      </w:rPr>
    </w:lvl>
    <w:lvl w:ilvl="8" w:tplc="08090005">
      <w:start w:val="1"/>
      <w:numFmt w:val="bullet"/>
      <w:lvlText w:val=""/>
      <w:lvlJc w:val="left"/>
      <w:pPr>
        <w:ind w:left="6585" w:hanging="360"/>
      </w:pPr>
      <w:rPr>
        <w:rFonts w:ascii="Wingdings" w:hAnsi="Wingdings" w:cs="Wingdings" w:hint="default"/>
      </w:rPr>
    </w:lvl>
  </w:abstractNum>
  <w:abstractNum w:abstractNumId="39" w15:restartNumberingAfterBreak="0">
    <w:nsid w:val="763F2F05"/>
    <w:multiLevelType w:val="hybridMultilevel"/>
    <w:tmpl w:val="087600FA"/>
    <w:lvl w:ilvl="0" w:tplc="BFA4B23A">
      <w:start w:val="1"/>
      <w:numFmt w:val="decimal"/>
      <w:lvlText w:val="%1."/>
      <w:lvlJc w:val="left"/>
      <w:pPr>
        <w:tabs>
          <w:tab w:val="num" w:pos="720"/>
        </w:tabs>
        <w:ind w:left="720" w:hanging="360"/>
      </w:pPr>
    </w:lvl>
    <w:lvl w:ilvl="1" w:tplc="65027E54">
      <w:start w:val="1"/>
      <w:numFmt w:val="decimal"/>
      <w:lvlText w:val="%2."/>
      <w:lvlJc w:val="left"/>
      <w:pPr>
        <w:tabs>
          <w:tab w:val="num" w:pos="1440"/>
        </w:tabs>
        <w:ind w:left="1440" w:hanging="360"/>
      </w:pPr>
    </w:lvl>
    <w:lvl w:ilvl="2" w:tplc="F3A8372C">
      <w:start w:val="1"/>
      <w:numFmt w:val="decimal"/>
      <w:lvlText w:val="%3."/>
      <w:lvlJc w:val="left"/>
      <w:pPr>
        <w:tabs>
          <w:tab w:val="num" w:pos="2160"/>
        </w:tabs>
        <w:ind w:left="2160" w:hanging="360"/>
      </w:pPr>
    </w:lvl>
    <w:lvl w:ilvl="3" w:tplc="140ECF44">
      <w:start w:val="1"/>
      <w:numFmt w:val="decimal"/>
      <w:lvlText w:val="%4."/>
      <w:lvlJc w:val="left"/>
      <w:pPr>
        <w:tabs>
          <w:tab w:val="num" w:pos="2880"/>
        </w:tabs>
        <w:ind w:left="2880" w:hanging="360"/>
      </w:pPr>
    </w:lvl>
    <w:lvl w:ilvl="4" w:tplc="02282720">
      <w:start w:val="1"/>
      <w:numFmt w:val="decimal"/>
      <w:lvlText w:val="%5."/>
      <w:lvlJc w:val="left"/>
      <w:pPr>
        <w:tabs>
          <w:tab w:val="num" w:pos="3600"/>
        </w:tabs>
        <w:ind w:left="3600" w:hanging="360"/>
      </w:pPr>
    </w:lvl>
    <w:lvl w:ilvl="5" w:tplc="6428C770">
      <w:start w:val="1"/>
      <w:numFmt w:val="decimal"/>
      <w:lvlText w:val="%6."/>
      <w:lvlJc w:val="left"/>
      <w:pPr>
        <w:tabs>
          <w:tab w:val="num" w:pos="4320"/>
        </w:tabs>
        <w:ind w:left="4320" w:hanging="360"/>
      </w:pPr>
    </w:lvl>
    <w:lvl w:ilvl="6" w:tplc="C152DCF2">
      <w:start w:val="1"/>
      <w:numFmt w:val="decimal"/>
      <w:lvlText w:val="%7."/>
      <w:lvlJc w:val="left"/>
      <w:pPr>
        <w:tabs>
          <w:tab w:val="num" w:pos="5040"/>
        </w:tabs>
        <w:ind w:left="5040" w:hanging="360"/>
      </w:pPr>
    </w:lvl>
    <w:lvl w:ilvl="7" w:tplc="D98EC228">
      <w:start w:val="1"/>
      <w:numFmt w:val="decimal"/>
      <w:lvlText w:val="%8."/>
      <w:lvlJc w:val="left"/>
      <w:pPr>
        <w:tabs>
          <w:tab w:val="num" w:pos="5760"/>
        </w:tabs>
        <w:ind w:left="5760" w:hanging="360"/>
      </w:pPr>
    </w:lvl>
    <w:lvl w:ilvl="8" w:tplc="1708D836">
      <w:start w:val="1"/>
      <w:numFmt w:val="decimal"/>
      <w:lvlText w:val="%9."/>
      <w:lvlJc w:val="left"/>
      <w:pPr>
        <w:tabs>
          <w:tab w:val="num" w:pos="6480"/>
        </w:tabs>
        <w:ind w:left="6480" w:hanging="360"/>
      </w:pPr>
    </w:lvl>
  </w:abstractNum>
  <w:abstractNum w:abstractNumId="40" w15:restartNumberingAfterBreak="0">
    <w:nsid w:val="7D8E0473"/>
    <w:multiLevelType w:val="hybridMultilevel"/>
    <w:tmpl w:val="230E1AC0"/>
    <w:lvl w:ilvl="0" w:tplc="4E64A602">
      <w:start w:val="6"/>
      <w:numFmt w:val="bullet"/>
      <w:lvlText w:val="●"/>
      <w:lvlJc w:val="left"/>
      <w:pPr>
        <w:tabs>
          <w:tab w:val="num" w:pos="1211"/>
        </w:tabs>
        <w:ind w:left="1211" w:hanging="360"/>
      </w:pPr>
      <w:rPr>
        <w:rFonts w:ascii="MS PGothic" w:eastAsia="Times New Roman" w:hAnsi="MS PGothic" w:hint="eastAsia"/>
      </w:rPr>
    </w:lvl>
    <w:lvl w:ilvl="1" w:tplc="2490F082">
      <w:start w:val="1"/>
      <w:numFmt w:val="bullet"/>
      <w:lvlText w:val=""/>
      <w:lvlJc w:val="left"/>
      <w:pPr>
        <w:tabs>
          <w:tab w:val="num" w:pos="1691"/>
        </w:tabs>
        <w:ind w:left="1691" w:hanging="420"/>
      </w:pPr>
      <w:rPr>
        <w:rFonts w:ascii="Wingdings" w:hAnsi="Wingdings" w:cs="Wingdings" w:hint="default"/>
      </w:rPr>
    </w:lvl>
    <w:lvl w:ilvl="2" w:tplc="404C224E">
      <w:start w:val="1"/>
      <w:numFmt w:val="bullet"/>
      <w:lvlText w:val=""/>
      <w:lvlJc w:val="left"/>
      <w:pPr>
        <w:tabs>
          <w:tab w:val="num" w:pos="2111"/>
        </w:tabs>
        <w:ind w:left="2111" w:hanging="420"/>
      </w:pPr>
      <w:rPr>
        <w:rFonts w:ascii="Wingdings" w:hAnsi="Wingdings" w:cs="Wingdings" w:hint="default"/>
      </w:rPr>
    </w:lvl>
    <w:lvl w:ilvl="3" w:tplc="7C5AFD6E">
      <w:start w:val="1"/>
      <w:numFmt w:val="bullet"/>
      <w:lvlText w:val=""/>
      <w:lvlJc w:val="left"/>
      <w:pPr>
        <w:tabs>
          <w:tab w:val="num" w:pos="2531"/>
        </w:tabs>
        <w:ind w:left="2531" w:hanging="420"/>
      </w:pPr>
      <w:rPr>
        <w:rFonts w:ascii="Wingdings" w:hAnsi="Wingdings" w:cs="Wingdings" w:hint="default"/>
      </w:rPr>
    </w:lvl>
    <w:lvl w:ilvl="4" w:tplc="1B3C36B0">
      <w:start w:val="1"/>
      <w:numFmt w:val="bullet"/>
      <w:lvlText w:val=""/>
      <w:lvlJc w:val="left"/>
      <w:pPr>
        <w:tabs>
          <w:tab w:val="num" w:pos="2951"/>
        </w:tabs>
        <w:ind w:left="2951" w:hanging="420"/>
      </w:pPr>
      <w:rPr>
        <w:rFonts w:ascii="Wingdings" w:hAnsi="Wingdings" w:cs="Wingdings" w:hint="default"/>
      </w:rPr>
    </w:lvl>
    <w:lvl w:ilvl="5" w:tplc="656A0D0E">
      <w:start w:val="1"/>
      <w:numFmt w:val="bullet"/>
      <w:lvlText w:val=""/>
      <w:lvlJc w:val="left"/>
      <w:pPr>
        <w:tabs>
          <w:tab w:val="num" w:pos="3371"/>
        </w:tabs>
        <w:ind w:left="3371" w:hanging="420"/>
      </w:pPr>
      <w:rPr>
        <w:rFonts w:ascii="Wingdings" w:hAnsi="Wingdings" w:cs="Wingdings" w:hint="default"/>
      </w:rPr>
    </w:lvl>
    <w:lvl w:ilvl="6" w:tplc="2930A124">
      <w:start w:val="1"/>
      <w:numFmt w:val="bullet"/>
      <w:lvlText w:val=""/>
      <w:lvlJc w:val="left"/>
      <w:pPr>
        <w:tabs>
          <w:tab w:val="num" w:pos="3791"/>
        </w:tabs>
        <w:ind w:left="3791" w:hanging="420"/>
      </w:pPr>
      <w:rPr>
        <w:rFonts w:ascii="Wingdings" w:hAnsi="Wingdings" w:cs="Wingdings" w:hint="default"/>
      </w:rPr>
    </w:lvl>
    <w:lvl w:ilvl="7" w:tplc="89C0FABE">
      <w:start w:val="1"/>
      <w:numFmt w:val="bullet"/>
      <w:lvlText w:val=""/>
      <w:lvlJc w:val="left"/>
      <w:pPr>
        <w:tabs>
          <w:tab w:val="num" w:pos="4211"/>
        </w:tabs>
        <w:ind w:left="4211" w:hanging="420"/>
      </w:pPr>
      <w:rPr>
        <w:rFonts w:ascii="Wingdings" w:hAnsi="Wingdings" w:cs="Wingdings" w:hint="default"/>
      </w:rPr>
    </w:lvl>
    <w:lvl w:ilvl="8" w:tplc="FF0E5DF2">
      <w:start w:val="1"/>
      <w:numFmt w:val="bullet"/>
      <w:lvlText w:val=""/>
      <w:lvlJc w:val="left"/>
      <w:pPr>
        <w:tabs>
          <w:tab w:val="num" w:pos="4631"/>
        </w:tabs>
        <w:ind w:left="4631" w:hanging="420"/>
      </w:pPr>
      <w:rPr>
        <w:rFonts w:ascii="Wingdings" w:hAnsi="Wingdings" w:cs="Wingdings" w:hint="default"/>
      </w:rPr>
    </w:lvl>
  </w:abstractNum>
  <w:abstractNum w:abstractNumId="41" w15:restartNumberingAfterBreak="0">
    <w:nsid w:val="7EE73F42"/>
    <w:multiLevelType w:val="hybridMultilevel"/>
    <w:tmpl w:val="0F54784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num w:numId="1">
    <w:abstractNumId w:val="0"/>
  </w:num>
  <w:num w:numId="2">
    <w:abstractNumId w:val="40"/>
  </w:num>
  <w:num w:numId="3">
    <w:abstractNumId w:val="23"/>
  </w:num>
  <w:num w:numId="4">
    <w:abstractNumId w:val="36"/>
  </w:num>
  <w:num w:numId="5">
    <w:abstractNumId w:val="12"/>
  </w:num>
  <w:num w:numId="6">
    <w:abstractNumId w:val="32"/>
  </w:num>
  <w:num w:numId="7">
    <w:abstractNumId w:val="21"/>
  </w:num>
  <w:num w:numId="8">
    <w:abstractNumId w:val="1"/>
  </w:num>
  <w:num w:numId="9">
    <w:abstractNumId w:val="5"/>
  </w:num>
  <w:num w:numId="10">
    <w:abstractNumId w:val="18"/>
  </w:num>
  <w:num w:numId="11">
    <w:abstractNumId w:val="19"/>
  </w:num>
  <w:num w:numId="12">
    <w:abstractNumId w:val="33"/>
  </w:num>
  <w:num w:numId="13">
    <w:abstractNumId w:val="13"/>
  </w:num>
  <w:num w:numId="14">
    <w:abstractNumId w:val="31"/>
  </w:num>
  <w:num w:numId="15">
    <w:abstractNumId w:val="25"/>
  </w:num>
  <w:num w:numId="16">
    <w:abstractNumId w:val="30"/>
  </w:num>
  <w:num w:numId="17">
    <w:abstractNumId w:val="39"/>
  </w:num>
  <w:num w:numId="18">
    <w:abstractNumId w:val="14"/>
  </w:num>
  <w:num w:numId="19">
    <w:abstractNumId w:val="20"/>
  </w:num>
  <w:num w:numId="20">
    <w:abstractNumId w:val="22"/>
  </w:num>
  <w:num w:numId="21">
    <w:abstractNumId w:val="29"/>
  </w:num>
  <w:num w:numId="22">
    <w:abstractNumId w:val="10"/>
  </w:num>
  <w:num w:numId="23">
    <w:abstractNumId w:val="7"/>
  </w:num>
  <w:num w:numId="24">
    <w:abstractNumId w:val="24"/>
  </w:num>
  <w:num w:numId="25">
    <w:abstractNumId w:val="27"/>
  </w:num>
  <w:num w:numId="26">
    <w:abstractNumId w:val="16"/>
  </w:num>
  <w:num w:numId="27">
    <w:abstractNumId w:val="8"/>
  </w:num>
  <w:num w:numId="28">
    <w:abstractNumId w:val="35"/>
  </w:num>
  <w:num w:numId="29">
    <w:abstractNumId w:val="3"/>
  </w:num>
  <w:num w:numId="30">
    <w:abstractNumId w:val="4"/>
  </w:num>
  <w:num w:numId="31">
    <w:abstractNumId w:val="9"/>
  </w:num>
  <w:num w:numId="32">
    <w:abstractNumId w:val="11"/>
  </w:num>
  <w:num w:numId="33">
    <w:abstractNumId w:val="34"/>
  </w:num>
  <w:num w:numId="34">
    <w:abstractNumId w:val="37"/>
  </w:num>
  <w:num w:numId="35">
    <w:abstractNumId w:val="41"/>
  </w:num>
  <w:num w:numId="36">
    <w:abstractNumId w:val="6"/>
  </w:num>
  <w:num w:numId="37">
    <w:abstractNumId w:val="17"/>
  </w:num>
  <w:num w:numId="38">
    <w:abstractNumId w:val="2"/>
  </w:num>
  <w:num w:numId="39">
    <w:abstractNumId w:val="15"/>
  </w:num>
  <w:num w:numId="40">
    <w:abstractNumId w:val="38"/>
  </w:num>
  <w:num w:numId="41">
    <w:abstractNumId w:val="28"/>
  </w:num>
  <w:num w:numId="4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efaultTabStop w:val="851"/>
  <w:hyphenationZone w:val="425"/>
  <w:doNotHyphenateCaps/>
  <w:drawingGridHorizontalSpacing w:val="105"/>
  <w:drawingGridVerticalSpacing w:val="285"/>
  <w:displayHorizontalDrawingGridEvery w:val="0"/>
  <w:characterSpacingControl w:val="compressPunctuation"/>
  <w:doNotValidateAgainstSchema/>
  <w:doNotDemarcateInvalidXml/>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75521"/>
    <w:rsid w:val="00006190"/>
    <w:rsid w:val="0002056F"/>
    <w:rsid w:val="00021C78"/>
    <w:rsid w:val="00027906"/>
    <w:rsid w:val="00034E87"/>
    <w:rsid w:val="00044FA0"/>
    <w:rsid w:val="00046548"/>
    <w:rsid w:val="000551EB"/>
    <w:rsid w:val="00065A9F"/>
    <w:rsid w:val="00077A32"/>
    <w:rsid w:val="00083006"/>
    <w:rsid w:val="00085C7B"/>
    <w:rsid w:val="00086DDE"/>
    <w:rsid w:val="000873A1"/>
    <w:rsid w:val="000876D6"/>
    <w:rsid w:val="000979CD"/>
    <w:rsid w:val="000C1C4C"/>
    <w:rsid w:val="000C773E"/>
    <w:rsid w:val="000C77DD"/>
    <w:rsid w:val="000D41D7"/>
    <w:rsid w:val="000D4BBE"/>
    <w:rsid w:val="000E38BA"/>
    <w:rsid w:val="000F341F"/>
    <w:rsid w:val="000F73DA"/>
    <w:rsid w:val="00100F2E"/>
    <w:rsid w:val="00106FF4"/>
    <w:rsid w:val="001105A3"/>
    <w:rsid w:val="0011417A"/>
    <w:rsid w:val="001242C9"/>
    <w:rsid w:val="0012512D"/>
    <w:rsid w:val="00125E33"/>
    <w:rsid w:val="001263D6"/>
    <w:rsid w:val="00127C2E"/>
    <w:rsid w:val="001341A9"/>
    <w:rsid w:val="001425CB"/>
    <w:rsid w:val="00143891"/>
    <w:rsid w:val="00154961"/>
    <w:rsid w:val="001557E6"/>
    <w:rsid w:val="00155B2D"/>
    <w:rsid w:val="00156A28"/>
    <w:rsid w:val="00157BA2"/>
    <w:rsid w:val="00163EDF"/>
    <w:rsid w:val="00171D5C"/>
    <w:rsid w:val="00184CE2"/>
    <w:rsid w:val="0018539B"/>
    <w:rsid w:val="00193FBB"/>
    <w:rsid w:val="001A3F53"/>
    <w:rsid w:val="001A6C5E"/>
    <w:rsid w:val="001A72C4"/>
    <w:rsid w:val="001B5DC6"/>
    <w:rsid w:val="001C00C1"/>
    <w:rsid w:val="001D707D"/>
    <w:rsid w:val="001E002F"/>
    <w:rsid w:val="001E3101"/>
    <w:rsid w:val="001F2E5E"/>
    <w:rsid w:val="001F5266"/>
    <w:rsid w:val="001F5EAF"/>
    <w:rsid w:val="001F676E"/>
    <w:rsid w:val="00205CAD"/>
    <w:rsid w:val="00205CB0"/>
    <w:rsid w:val="00206996"/>
    <w:rsid w:val="00206E47"/>
    <w:rsid w:val="0020745D"/>
    <w:rsid w:val="00221D2C"/>
    <w:rsid w:val="00227A53"/>
    <w:rsid w:val="00227D11"/>
    <w:rsid w:val="00231406"/>
    <w:rsid w:val="0023237E"/>
    <w:rsid w:val="00233B03"/>
    <w:rsid w:val="0025414B"/>
    <w:rsid w:val="00256E2F"/>
    <w:rsid w:val="00262113"/>
    <w:rsid w:val="002639F4"/>
    <w:rsid w:val="0026475D"/>
    <w:rsid w:val="00266F3C"/>
    <w:rsid w:val="00271E40"/>
    <w:rsid w:val="00283323"/>
    <w:rsid w:val="00287B4D"/>
    <w:rsid w:val="00294AB8"/>
    <w:rsid w:val="00297CE1"/>
    <w:rsid w:val="002B0B77"/>
    <w:rsid w:val="002B3E2E"/>
    <w:rsid w:val="002B5F96"/>
    <w:rsid w:val="002B7E3F"/>
    <w:rsid w:val="002C30C2"/>
    <w:rsid w:val="002C727C"/>
    <w:rsid w:val="002D3FD6"/>
    <w:rsid w:val="002D6305"/>
    <w:rsid w:val="002D6D4B"/>
    <w:rsid w:val="002E7150"/>
    <w:rsid w:val="002F4287"/>
    <w:rsid w:val="002F7AE2"/>
    <w:rsid w:val="00304DAB"/>
    <w:rsid w:val="00314730"/>
    <w:rsid w:val="0031670C"/>
    <w:rsid w:val="003245BF"/>
    <w:rsid w:val="00327E4F"/>
    <w:rsid w:val="003337F0"/>
    <w:rsid w:val="0035234D"/>
    <w:rsid w:val="003535C4"/>
    <w:rsid w:val="0035454D"/>
    <w:rsid w:val="003560E7"/>
    <w:rsid w:val="00361646"/>
    <w:rsid w:val="0038547F"/>
    <w:rsid w:val="00391CB6"/>
    <w:rsid w:val="00394CF8"/>
    <w:rsid w:val="003961ED"/>
    <w:rsid w:val="003968F4"/>
    <w:rsid w:val="003A1F32"/>
    <w:rsid w:val="003A693A"/>
    <w:rsid w:val="003B4423"/>
    <w:rsid w:val="003B6D94"/>
    <w:rsid w:val="003C3087"/>
    <w:rsid w:val="003F4961"/>
    <w:rsid w:val="00406E3D"/>
    <w:rsid w:val="00427F0E"/>
    <w:rsid w:val="00444CEF"/>
    <w:rsid w:val="00452086"/>
    <w:rsid w:val="00463E44"/>
    <w:rsid w:val="00464077"/>
    <w:rsid w:val="004719F3"/>
    <w:rsid w:val="0047770D"/>
    <w:rsid w:val="004A193F"/>
    <w:rsid w:val="004A484B"/>
    <w:rsid w:val="004A4FEC"/>
    <w:rsid w:val="004B37A3"/>
    <w:rsid w:val="004C1114"/>
    <w:rsid w:val="004D4D21"/>
    <w:rsid w:val="004D7DC4"/>
    <w:rsid w:val="004E0E9A"/>
    <w:rsid w:val="004E2D1A"/>
    <w:rsid w:val="004F3AD9"/>
    <w:rsid w:val="004F4372"/>
    <w:rsid w:val="00506D1F"/>
    <w:rsid w:val="00510D25"/>
    <w:rsid w:val="00514A22"/>
    <w:rsid w:val="0052547F"/>
    <w:rsid w:val="0052744D"/>
    <w:rsid w:val="005340A6"/>
    <w:rsid w:val="00546EA2"/>
    <w:rsid w:val="005558A0"/>
    <w:rsid w:val="005753F5"/>
    <w:rsid w:val="005757E2"/>
    <w:rsid w:val="00577AA6"/>
    <w:rsid w:val="005844DB"/>
    <w:rsid w:val="00584A45"/>
    <w:rsid w:val="0059399C"/>
    <w:rsid w:val="00594E67"/>
    <w:rsid w:val="005A0712"/>
    <w:rsid w:val="005A52BC"/>
    <w:rsid w:val="005B0595"/>
    <w:rsid w:val="005B2B91"/>
    <w:rsid w:val="005C021F"/>
    <w:rsid w:val="005C1FBC"/>
    <w:rsid w:val="005C4007"/>
    <w:rsid w:val="005C689F"/>
    <w:rsid w:val="005D17AC"/>
    <w:rsid w:val="005D71A8"/>
    <w:rsid w:val="005E7CB3"/>
    <w:rsid w:val="005F43C7"/>
    <w:rsid w:val="005F473E"/>
    <w:rsid w:val="005F76F5"/>
    <w:rsid w:val="00603A40"/>
    <w:rsid w:val="00604B6B"/>
    <w:rsid w:val="00613DB6"/>
    <w:rsid w:val="006160FB"/>
    <w:rsid w:val="00625157"/>
    <w:rsid w:val="00633B1C"/>
    <w:rsid w:val="0063719C"/>
    <w:rsid w:val="00640ECF"/>
    <w:rsid w:val="006423D7"/>
    <w:rsid w:val="006707A5"/>
    <w:rsid w:val="0067476D"/>
    <w:rsid w:val="00682D5A"/>
    <w:rsid w:val="00683343"/>
    <w:rsid w:val="006846DD"/>
    <w:rsid w:val="00686E3D"/>
    <w:rsid w:val="0069325E"/>
    <w:rsid w:val="00694C7B"/>
    <w:rsid w:val="006967BD"/>
    <w:rsid w:val="006A13B4"/>
    <w:rsid w:val="006B5580"/>
    <w:rsid w:val="006D506F"/>
    <w:rsid w:val="006E262E"/>
    <w:rsid w:val="006E30FD"/>
    <w:rsid w:val="006E3AA3"/>
    <w:rsid w:val="006E5AD8"/>
    <w:rsid w:val="006F262D"/>
    <w:rsid w:val="006F3CD2"/>
    <w:rsid w:val="00702DC9"/>
    <w:rsid w:val="007058C6"/>
    <w:rsid w:val="0070765B"/>
    <w:rsid w:val="00710D41"/>
    <w:rsid w:val="00711A18"/>
    <w:rsid w:val="00711EF6"/>
    <w:rsid w:val="00716507"/>
    <w:rsid w:val="00723CDD"/>
    <w:rsid w:val="00726C58"/>
    <w:rsid w:val="0073019B"/>
    <w:rsid w:val="00731EE3"/>
    <w:rsid w:val="00735239"/>
    <w:rsid w:val="00740E10"/>
    <w:rsid w:val="00746C5F"/>
    <w:rsid w:val="007515E6"/>
    <w:rsid w:val="00752AF8"/>
    <w:rsid w:val="00760772"/>
    <w:rsid w:val="007614C0"/>
    <w:rsid w:val="00762B34"/>
    <w:rsid w:val="00780C2B"/>
    <w:rsid w:val="00786A4B"/>
    <w:rsid w:val="00790A54"/>
    <w:rsid w:val="00796A60"/>
    <w:rsid w:val="007A52F6"/>
    <w:rsid w:val="007A722F"/>
    <w:rsid w:val="007A726B"/>
    <w:rsid w:val="007B07B4"/>
    <w:rsid w:val="007B38DE"/>
    <w:rsid w:val="007B50DB"/>
    <w:rsid w:val="007B6E16"/>
    <w:rsid w:val="007B778A"/>
    <w:rsid w:val="007C109F"/>
    <w:rsid w:val="007C404A"/>
    <w:rsid w:val="007C4468"/>
    <w:rsid w:val="007D1F11"/>
    <w:rsid w:val="007D4436"/>
    <w:rsid w:val="007D4940"/>
    <w:rsid w:val="007E1C80"/>
    <w:rsid w:val="007E313F"/>
    <w:rsid w:val="007F07FD"/>
    <w:rsid w:val="0080561B"/>
    <w:rsid w:val="00820205"/>
    <w:rsid w:val="008248BE"/>
    <w:rsid w:val="008256F7"/>
    <w:rsid w:val="0082594B"/>
    <w:rsid w:val="0083001E"/>
    <w:rsid w:val="00851A6E"/>
    <w:rsid w:val="00860979"/>
    <w:rsid w:val="00862BC3"/>
    <w:rsid w:val="008648F2"/>
    <w:rsid w:val="00875521"/>
    <w:rsid w:val="00876A2F"/>
    <w:rsid w:val="008802AD"/>
    <w:rsid w:val="00891AB8"/>
    <w:rsid w:val="008A4825"/>
    <w:rsid w:val="008A76BE"/>
    <w:rsid w:val="008B1637"/>
    <w:rsid w:val="008B442B"/>
    <w:rsid w:val="008C0292"/>
    <w:rsid w:val="008C145A"/>
    <w:rsid w:val="008C65CC"/>
    <w:rsid w:val="008D3CEB"/>
    <w:rsid w:val="008F7371"/>
    <w:rsid w:val="0090047C"/>
    <w:rsid w:val="00907433"/>
    <w:rsid w:val="009109B4"/>
    <w:rsid w:val="009150AC"/>
    <w:rsid w:val="009261A9"/>
    <w:rsid w:val="009262D0"/>
    <w:rsid w:val="0092748F"/>
    <w:rsid w:val="009315D3"/>
    <w:rsid w:val="00931D0D"/>
    <w:rsid w:val="00931D6A"/>
    <w:rsid w:val="0094105E"/>
    <w:rsid w:val="009411E3"/>
    <w:rsid w:val="00947DEF"/>
    <w:rsid w:val="009531DF"/>
    <w:rsid w:val="0095588E"/>
    <w:rsid w:val="00980AFB"/>
    <w:rsid w:val="00987F4D"/>
    <w:rsid w:val="009920B7"/>
    <w:rsid w:val="00994A30"/>
    <w:rsid w:val="009A2F8C"/>
    <w:rsid w:val="009A3F9C"/>
    <w:rsid w:val="009A3FB1"/>
    <w:rsid w:val="009A4F6A"/>
    <w:rsid w:val="009B0EA0"/>
    <w:rsid w:val="009B2A09"/>
    <w:rsid w:val="009B65F8"/>
    <w:rsid w:val="009B7FAA"/>
    <w:rsid w:val="009C070E"/>
    <w:rsid w:val="009C3FD7"/>
    <w:rsid w:val="009D6060"/>
    <w:rsid w:val="009D7DC3"/>
    <w:rsid w:val="009E48AA"/>
    <w:rsid w:val="009E4EB0"/>
    <w:rsid w:val="009E5A04"/>
    <w:rsid w:val="009F44E1"/>
    <w:rsid w:val="00A0529D"/>
    <w:rsid w:val="00A107E8"/>
    <w:rsid w:val="00A11B08"/>
    <w:rsid w:val="00A1478C"/>
    <w:rsid w:val="00A17043"/>
    <w:rsid w:val="00A2596A"/>
    <w:rsid w:val="00A32DD1"/>
    <w:rsid w:val="00A33C1D"/>
    <w:rsid w:val="00A36243"/>
    <w:rsid w:val="00A36CE0"/>
    <w:rsid w:val="00A37219"/>
    <w:rsid w:val="00A43A20"/>
    <w:rsid w:val="00A47D4C"/>
    <w:rsid w:val="00A53F65"/>
    <w:rsid w:val="00A63FAE"/>
    <w:rsid w:val="00A70BB0"/>
    <w:rsid w:val="00A7201D"/>
    <w:rsid w:val="00A722EB"/>
    <w:rsid w:val="00A747B9"/>
    <w:rsid w:val="00A7524D"/>
    <w:rsid w:val="00A7528C"/>
    <w:rsid w:val="00A82B67"/>
    <w:rsid w:val="00A96CFB"/>
    <w:rsid w:val="00AB0438"/>
    <w:rsid w:val="00AB4965"/>
    <w:rsid w:val="00AE3A82"/>
    <w:rsid w:val="00AE77D6"/>
    <w:rsid w:val="00AF1BBA"/>
    <w:rsid w:val="00B02832"/>
    <w:rsid w:val="00B06039"/>
    <w:rsid w:val="00B216AA"/>
    <w:rsid w:val="00B248F3"/>
    <w:rsid w:val="00B2506C"/>
    <w:rsid w:val="00B30586"/>
    <w:rsid w:val="00B327B7"/>
    <w:rsid w:val="00B368C2"/>
    <w:rsid w:val="00B403BC"/>
    <w:rsid w:val="00B42547"/>
    <w:rsid w:val="00B43D2F"/>
    <w:rsid w:val="00B501DC"/>
    <w:rsid w:val="00B52748"/>
    <w:rsid w:val="00B55B55"/>
    <w:rsid w:val="00B62CB2"/>
    <w:rsid w:val="00B73893"/>
    <w:rsid w:val="00B769FD"/>
    <w:rsid w:val="00B802B0"/>
    <w:rsid w:val="00B81D92"/>
    <w:rsid w:val="00BA4E63"/>
    <w:rsid w:val="00BB034B"/>
    <w:rsid w:val="00BC76C8"/>
    <w:rsid w:val="00BD4724"/>
    <w:rsid w:val="00BF0B3E"/>
    <w:rsid w:val="00BF19F3"/>
    <w:rsid w:val="00BF1D51"/>
    <w:rsid w:val="00BF2B8D"/>
    <w:rsid w:val="00C07FAC"/>
    <w:rsid w:val="00C12354"/>
    <w:rsid w:val="00C15EA2"/>
    <w:rsid w:val="00C1652C"/>
    <w:rsid w:val="00C20C4E"/>
    <w:rsid w:val="00C223DC"/>
    <w:rsid w:val="00C2359C"/>
    <w:rsid w:val="00C30102"/>
    <w:rsid w:val="00C31575"/>
    <w:rsid w:val="00C3491C"/>
    <w:rsid w:val="00C36436"/>
    <w:rsid w:val="00C401BB"/>
    <w:rsid w:val="00C41607"/>
    <w:rsid w:val="00C462AE"/>
    <w:rsid w:val="00C50FE2"/>
    <w:rsid w:val="00C51B3E"/>
    <w:rsid w:val="00C51C76"/>
    <w:rsid w:val="00C568D5"/>
    <w:rsid w:val="00C60335"/>
    <w:rsid w:val="00C71697"/>
    <w:rsid w:val="00C732B9"/>
    <w:rsid w:val="00C83D68"/>
    <w:rsid w:val="00C86E88"/>
    <w:rsid w:val="00CA5F40"/>
    <w:rsid w:val="00CB200D"/>
    <w:rsid w:val="00CB3C9A"/>
    <w:rsid w:val="00CB71D5"/>
    <w:rsid w:val="00CB76DE"/>
    <w:rsid w:val="00CB7DD4"/>
    <w:rsid w:val="00CC3390"/>
    <w:rsid w:val="00CC7968"/>
    <w:rsid w:val="00CD400B"/>
    <w:rsid w:val="00CD4629"/>
    <w:rsid w:val="00CD5DBA"/>
    <w:rsid w:val="00CE1B48"/>
    <w:rsid w:val="00CE3704"/>
    <w:rsid w:val="00CE6776"/>
    <w:rsid w:val="00CE6AE3"/>
    <w:rsid w:val="00CE75DA"/>
    <w:rsid w:val="00CE7B8A"/>
    <w:rsid w:val="00CE7D0B"/>
    <w:rsid w:val="00CF116B"/>
    <w:rsid w:val="00D17A39"/>
    <w:rsid w:val="00D208C5"/>
    <w:rsid w:val="00D314B6"/>
    <w:rsid w:val="00D516C7"/>
    <w:rsid w:val="00D51C0A"/>
    <w:rsid w:val="00D571A8"/>
    <w:rsid w:val="00D61A36"/>
    <w:rsid w:val="00D658D9"/>
    <w:rsid w:val="00D747FC"/>
    <w:rsid w:val="00D762C4"/>
    <w:rsid w:val="00D779DE"/>
    <w:rsid w:val="00D77DD0"/>
    <w:rsid w:val="00D8022C"/>
    <w:rsid w:val="00D85CDD"/>
    <w:rsid w:val="00D93C1F"/>
    <w:rsid w:val="00D9533D"/>
    <w:rsid w:val="00DA59EF"/>
    <w:rsid w:val="00DA615C"/>
    <w:rsid w:val="00DA6D28"/>
    <w:rsid w:val="00DB10A1"/>
    <w:rsid w:val="00DC3542"/>
    <w:rsid w:val="00DC5121"/>
    <w:rsid w:val="00DC6212"/>
    <w:rsid w:val="00DD4DFC"/>
    <w:rsid w:val="00DD5478"/>
    <w:rsid w:val="00DD75E6"/>
    <w:rsid w:val="00DE07AE"/>
    <w:rsid w:val="00E30364"/>
    <w:rsid w:val="00E320EF"/>
    <w:rsid w:val="00E357A6"/>
    <w:rsid w:val="00E41134"/>
    <w:rsid w:val="00E46C8D"/>
    <w:rsid w:val="00E47C52"/>
    <w:rsid w:val="00E47CD3"/>
    <w:rsid w:val="00E47FB1"/>
    <w:rsid w:val="00E55C65"/>
    <w:rsid w:val="00E664D4"/>
    <w:rsid w:val="00E66AC0"/>
    <w:rsid w:val="00E67AFA"/>
    <w:rsid w:val="00E760D3"/>
    <w:rsid w:val="00E76547"/>
    <w:rsid w:val="00E83066"/>
    <w:rsid w:val="00E8749B"/>
    <w:rsid w:val="00E93296"/>
    <w:rsid w:val="00EA5029"/>
    <w:rsid w:val="00EA779F"/>
    <w:rsid w:val="00EB1C95"/>
    <w:rsid w:val="00EB36AF"/>
    <w:rsid w:val="00EC7A2A"/>
    <w:rsid w:val="00ED2267"/>
    <w:rsid w:val="00EE788F"/>
    <w:rsid w:val="00EE7FA2"/>
    <w:rsid w:val="00EF6DE0"/>
    <w:rsid w:val="00F11487"/>
    <w:rsid w:val="00F12C8C"/>
    <w:rsid w:val="00F26FDA"/>
    <w:rsid w:val="00F31FA5"/>
    <w:rsid w:val="00F324B3"/>
    <w:rsid w:val="00F512EA"/>
    <w:rsid w:val="00F52168"/>
    <w:rsid w:val="00F60FA2"/>
    <w:rsid w:val="00F64629"/>
    <w:rsid w:val="00F67F69"/>
    <w:rsid w:val="00F73B46"/>
    <w:rsid w:val="00F74FFA"/>
    <w:rsid w:val="00F777E0"/>
    <w:rsid w:val="00F84FCA"/>
    <w:rsid w:val="00F95532"/>
    <w:rsid w:val="00FA7741"/>
    <w:rsid w:val="00FC2DE1"/>
    <w:rsid w:val="00FC492F"/>
    <w:rsid w:val="00FD0FC2"/>
    <w:rsid w:val="00FD14D8"/>
    <w:rsid w:val="00FD52CE"/>
    <w:rsid w:val="00FD58C5"/>
    <w:rsid w:val="00FD635D"/>
    <w:rsid w:val="00FE07E0"/>
    <w:rsid w:val="00FE0EFD"/>
    <w:rsid w:val="00FE1B6A"/>
    <w:rsid w:val="00FE5B4A"/>
    <w:rsid w:val="00FF3F9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o:shapelayout v:ext="edit">
      <o:idmap v:ext="edit" data="1"/>
    </o:shapelayout>
  </w:shapeDefaults>
  <w:decimalSymbol w:val=","/>
  <w:listSeparator w:val=";"/>
  <w15:docId w15:val="{A86F36D6-ABA3-4DF5-A108-C2FF101B5E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sz w:val="22"/>
        <w:szCs w:val="22"/>
        <w:lang w:val="nl-NL" w:eastAsia="nl-NL"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8539B"/>
    <w:pPr>
      <w:widowControl w:val="0"/>
      <w:jc w:val="both"/>
    </w:pPr>
    <w:rPr>
      <w:rFonts w:cs="Century"/>
      <w:kern w:val="2"/>
      <w:sz w:val="21"/>
      <w:szCs w:val="21"/>
    </w:rPr>
  </w:style>
  <w:style w:type="paragraph" w:styleId="Heading1">
    <w:name w:val="heading 1"/>
    <w:basedOn w:val="Normal"/>
    <w:next w:val="Normal"/>
    <w:link w:val="Heading1Char"/>
    <w:uiPriority w:val="99"/>
    <w:qFormat/>
    <w:locked/>
    <w:rsid w:val="002F4287"/>
    <w:pPr>
      <w:keepNext/>
      <w:keepLines/>
      <w:spacing w:before="240"/>
      <w:outlineLvl w:val="0"/>
    </w:pPr>
    <w:rPr>
      <w:rFonts w:ascii="Cambria" w:hAnsi="Cambria" w:cs="Cambria"/>
      <w:color w:val="365F91"/>
      <w:sz w:val="32"/>
      <w:szCs w:val="32"/>
    </w:rPr>
  </w:style>
  <w:style w:type="paragraph" w:styleId="Heading2">
    <w:name w:val="heading 2"/>
    <w:basedOn w:val="Normal"/>
    <w:next w:val="Normal"/>
    <w:link w:val="Heading2Char"/>
    <w:uiPriority w:val="99"/>
    <w:qFormat/>
    <w:locked/>
    <w:rsid w:val="00F67F69"/>
    <w:pPr>
      <w:keepNext/>
      <w:spacing w:before="240" w:after="60"/>
      <w:outlineLvl w:val="1"/>
    </w:pPr>
    <w:rPr>
      <w:rFonts w:ascii="Cambria" w:hAnsi="Cambria" w:cs="Cambria"/>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2F4287"/>
    <w:rPr>
      <w:rFonts w:ascii="Cambria" w:hAnsi="Cambria" w:cs="Cambria"/>
      <w:color w:val="365F91"/>
      <w:kern w:val="2"/>
      <w:sz w:val="32"/>
      <w:szCs w:val="32"/>
      <w:lang w:val="nl-NL" w:eastAsia="nl-NL"/>
    </w:rPr>
  </w:style>
  <w:style w:type="character" w:customStyle="1" w:styleId="Heading2Char">
    <w:name w:val="Heading 2 Char"/>
    <w:basedOn w:val="DefaultParagraphFont"/>
    <w:link w:val="Heading2"/>
    <w:uiPriority w:val="99"/>
    <w:locked/>
    <w:rsid w:val="00F67F69"/>
    <w:rPr>
      <w:rFonts w:ascii="Cambria" w:hAnsi="Cambria" w:cs="Cambria"/>
      <w:b/>
      <w:bCs/>
      <w:i/>
      <w:iCs/>
      <w:kern w:val="2"/>
      <w:sz w:val="28"/>
      <w:szCs w:val="28"/>
      <w:lang w:val="nl-NL" w:eastAsia="nl-NL"/>
    </w:rPr>
  </w:style>
  <w:style w:type="paragraph" w:styleId="Date">
    <w:name w:val="Date"/>
    <w:basedOn w:val="Normal"/>
    <w:next w:val="Normal"/>
    <w:link w:val="DateChar"/>
    <w:uiPriority w:val="99"/>
    <w:rsid w:val="0018539B"/>
    <w:rPr>
      <w:kern w:val="0"/>
      <w:sz w:val="20"/>
      <w:szCs w:val="20"/>
      <w:lang w:eastAsia="ja-JP"/>
    </w:rPr>
  </w:style>
  <w:style w:type="character" w:customStyle="1" w:styleId="DateChar">
    <w:name w:val="Date Char"/>
    <w:basedOn w:val="DefaultParagraphFont"/>
    <w:link w:val="Date"/>
    <w:uiPriority w:val="99"/>
    <w:semiHidden/>
    <w:locked/>
    <w:rsid w:val="00A47D4C"/>
    <w:rPr>
      <w:sz w:val="20"/>
      <w:szCs w:val="20"/>
    </w:rPr>
  </w:style>
  <w:style w:type="paragraph" w:styleId="BodyTextIndent">
    <w:name w:val="Body Text Indent"/>
    <w:basedOn w:val="Normal"/>
    <w:link w:val="BodyTextIndentChar"/>
    <w:uiPriority w:val="99"/>
    <w:rsid w:val="0018539B"/>
    <w:pPr>
      <w:ind w:firstLine="135"/>
    </w:pPr>
    <w:rPr>
      <w:kern w:val="0"/>
      <w:sz w:val="20"/>
      <w:szCs w:val="20"/>
      <w:lang w:eastAsia="ja-JP"/>
    </w:rPr>
  </w:style>
  <w:style w:type="character" w:customStyle="1" w:styleId="BodyTextIndentChar">
    <w:name w:val="Body Text Indent Char"/>
    <w:basedOn w:val="DefaultParagraphFont"/>
    <w:link w:val="BodyTextIndent"/>
    <w:uiPriority w:val="99"/>
    <w:semiHidden/>
    <w:locked/>
    <w:rsid w:val="00A47D4C"/>
    <w:rPr>
      <w:sz w:val="20"/>
      <w:szCs w:val="20"/>
    </w:rPr>
  </w:style>
  <w:style w:type="paragraph" w:styleId="Closing">
    <w:name w:val="Closing"/>
    <w:basedOn w:val="Normal"/>
    <w:link w:val="ClosingChar"/>
    <w:uiPriority w:val="99"/>
    <w:rsid w:val="0018539B"/>
    <w:pPr>
      <w:jc w:val="right"/>
    </w:pPr>
    <w:rPr>
      <w:kern w:val="0"/>
      <w:sz w:val="20"/>
      <w:szCs w:val="20"/>
      <w:lang w:eastAsia="ja-JP"/>
    </w:rPr>
  </w:style>
  <w:style w:type="character" w:customStyle="1" w:styleId="ClosingChar">
    <w:name w:val="Closing Char"/>
    <w:basedOn w:val="DefaultParagraphFont"/>
    <w:link w:val="Closing"/>
    <w:uiPriority w:val="99"/>
    <w:semiHidden/>
    <w:locked/>
    <w:rsid w:val="00A47D4C"/>
    <w:rPr>
      <w:sz w:val="20"/>
      <w:szCs w:val="20"/>
    </w:rPr>
  </w:style>
  <w:style w:type="paragraph" w:styleId="NoteHeading">
    <w:name w:val="Note Heading"/>
    <w:basedOn w:val="Normal"/>
    <w:next w:val="Normal"/>
    <w:link w:val="NoteHeadingChar"/>
    <w:uiPriority w:val="99"/>
    <w:rsid w:val="0018539B"/>
    <w:pPr>
      <w:jc w:val="center"/>
    </w:pPr>
    <w:rPr>
      <w:kern w:val="0"/>
      <w:sz w:val="20"/>
      <w:szCs w:val="20"/>
      <w:lang w:eastAsia="ja-JP"/>
    </w:rPr>
  </w:style>
  <w:style w:type="character" w:customStyle="1" w:styleId="NoteHeadingChar">
    <w:name w:val="Note Heading Char"/>
    <w:basedOn w:val="DefaultParagraphFont"/>
    <w:link w:val="NoteHeading"/>
    <w:uiPriority w:val="99"/>
    <w:semiHidden/>
    <w:locked/>
    <w:rsid w:val="00A47D4C"/>
    <w:rPr>
      <w:sz w:val="20"/>
      <w:szCs w:val="20"/>
    </w:rPr>
  </w:style>
  <w:style w:type="paragraph" w:styleId="Header">
    <w:name w:val="header"/>
    <w:basedOn w:val="Normal"/>
    <w:link w:val="HeaderChar"/>
    <w:uiPriority w:val="99"/>
    <w:rsid w:val="0018539B"/>
    <w:pPr>
      <w:tabs>
        <w:tab w:val="center" w:pos="4252"/>
        <w:tab w:val="right" w:pos="8504"/>
      </w:tabs>
      <w:snapToGrid w:val="0"/>
    </w:pPr>
    <w:rPr>
      <w:kern w:val="0"/>
      <w:sz w:val="20"/>
      <w:szCs w:val="20"/>
      <w:lang w:eastAsia="ja-JP"/>
    </w:rPr>
  </w:style>
  <w:style w:type="character" w:customStyle="1" w:styleId="HeaderChar">
    <w:name w:val="Header Char"/>
    <w:basedOn w:val="DefaultParagraphFont"/>
    <w:link w:val="Header"/>
    <w:uiPriority w:val="99"/>
    <w:semiHidden/>
    <w:locked/>
    <w:rsid w:val="00A47D4C"/>
    <w:rPr>
      <w:sz w:val="20"/>
      <w:szCs w:val="20"/>
    </w:rPr>
  </w:style>
  <w:style w:type="paragraph" w:styleId="Footer">
    <w:name w:val="footer"/>
    <w:basedOn w:val="Normal"/>
    <w:link w:val="FooterChar"/>
    <w:uiPriority w:val="99"/>
    <w:rsid w:val="0018539B"/>
    <w:pPr>
      <w:tabs>
        <w:tab w:val="center" w:pos="4252"/>
        <w:tab w:val="right" w:pos="8504"/>
      </w:tabs>
      <w:snapToGrid w:val="0"/>
    </w:pPr>
    <w:rPr>
      <w:kern w:val="0"/>
      <w:sz w:val="20"/>
      <w:szCs w:val="20"/>
      <w:lang w:eastAsia="ja-JP"/>
    </w:rPr>
  </w:style>
  <w:style w:type="character" w:customStyle="1" w:styleId="FooterChar">
    <w:name w:val="Footer Char"/>
    <w:basedOn w:val="DefaultParagraphFont"/>
    <w:link w:val="Footer"/>
    <w:uiPriority w:val="99"/>
    <w:semiHidden/>
    <w:locked/>
    <w:rsid w:val="00A47D4C"/>
    <w:rPr>
      <w:sz w:val="20"/>
      <w:szCs w:val="20"/>
    </w:rPr>
  </w:style>
  <w:style w:type="paragraph" w:customStyle="1" w:styleId="Default">
    <w:name w:val="Default"/>
    <w:uiPriority w:val="99"/>
    <w:rsid w:val="00947DEF"/>
    <w:pPr>
      <w:widowControl w:val="0"/>
      <w:autoSpaceDE w:val="0"/>
      <w:autoSpaceDN w:val="0"/>
      <w:adjustRightInd w:val="0"/>
    </w:pPr>
    <w:rPr>
      <w:rFonts w:ascii="MS PGothic" w:eastAsia="Times New Roman" w:cs="MS PGothic"/>
      <w:color w:val="000000"/>
      <w:sz w:val="24"/>
      <w:szCs w:val="24"/>
    </w:rPr>
  </w:style>
  <w:style w:type="table" w:styleId="TableGrid">
    <w:name w:val="Table Grid"/>
    <w:basedOn w:val="TableNormal"/>
    <w:uiPriority w:val="99"/>
    <w:rsid w:val="00947DEF"/>
    <w:pPr>
      <w:widowControl w:val="0"/>
      <w:jc w:val="both"/>
    </w:pPr>
    <w:rPr>
      <w:rFonts w:cs="Century"/>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947DEF"/>
    <w:rPr>
      <w:color w:val="0000FF"/>
      <w:u w:val="single"/>
    </w:rPr>
  </w:style>
  <w:style w:type="paragraph" w:styleId="Salutation">
    <w:name w:val="Salutation"/>
    <w:basedOn w:val="Normal"/>
    <w:next w:val="Normal"/>
    <w:link w:val="SalutationChar"/>
    <w:uiPriority w:val="99"/>
    <w:rsid w:val="00947DEF"/>
    <w:rPr>
      <w:kern w:val="0"/>
      <w:sz w:val="20"/>
      <w:szCs w:val="20"/>
      <w:lang w:eastAsia="ja-JP"/>
    </w:rPr>
  </w:style>
  <w:style w:type="character" w:customStyle="1" w:styleId="SalutationChar">
    <w:name w:val="Salutation Char"/>
    <w:basedOn w:val="DefaultParagraphFont"/>
    <w:link w:val="Salutation"/>
    <w:uiPriority w:val="99"/>
    <w:semiHidden/>
    <w:locked/>
    <w:rsid w:val="00A47D4C"/>
    <w:rPr>
      <w:sz w:val="20"/>
      <w:szCs w:val="20"/>
    </w:rPr>
  </w:style>
  <w:style w:type="character" w:styleId="CommentReference">
    <w:name w:val="annotation reference"/>
    <w:basedOn w:val="DefaultParagraphFont"/>
    <w:uiPriority w:val="99"/>
    <w:semiHidden/>
    <w:rsid w:val="00947DEF"/>
    <w:rPr>
      <w:sz w:val="18"/>
      <w:szCs w:val="18"/>
    </w:rPr>
  </w:style>
  <w:style w:type="paragraph" w:styleId="CommentText">
    <w:name w:val="annotation text"/>
    <w:basedOn w:val="Normal"/>
    <w:link w:val="CommentTextChar"/>
    <w:uiPriority w:val="99"/>
    <w:semiHidden/>
    <w:rsid w:val="00947DEF"/>
    <w:pPr>
      <w:jc w:val="left"/>
    </w:pPr>
    <w:rPr>
      <w:kern w:val="0"/>
      <w:sz w:val="20"/>
      <w:szCs w:val="20"/>
      <w:lang w:eastAsia="ja-JP"/>
    </w:rPr>
  </w:style>
  <w:style w:type="character" w:customStyle="1" w:styleId="CommentTextChar">
    <w:name w:val="Comment Text Char"/>
    <w:basedOn w:val="DefaultParagraphFont"/>
    <w:link w:val="CommentText"/>
    <w:uiPriority w:val="99"/>
    <w:semiHidden/>
    <w:locked/>
    <w:rsid w:val="00A47D4C"/>
    <w:rPr>
      <w:sz w:val="20"/>
      <w:szCs w:val="20"/>
    </w:rPr>
  </w:style>
  <w:style w:type="paragraph" w:styleId="CommentSubject">
    <w:name w:val="annotation subject"/>
    <w:basedOn w:val="CommentText"/>
    <w:next w:val="CommentText"/>
    <w:link w:val="CommentSubjectChar"/>
    <w:uiPriority w:val="99"/>
    <w:semiHidden/>
    <w:rsid w:val="00947DEF"/>
    <w:rPr>
      <w:b/>
      <w:bCs/>
    </w:rPr>
  </w:style>
  <w:style w:type="character" w:customStyle="1" w:styleId="CommentSubjectChar">
    <w:name w:val="Comment Subject Char"/>
    <w:basedOn w:val="CommentTextChar"/>
    <w:link w:val="CommentSubject"/>
    <w:uiPriority w:val="99"/>
    <w:semiHidden/>
    <w:locked/>
    <w:rsid w:val="00A47D4C"/>
    <w:rPr>
      <w:b/>
      <w:bCs/>
      <w:sz w:val="20"/>
      <w:szCs w:val="20"/>
    </w:rPr>
  </w:style>
  <w:style w:type="paragraph" w:styleId="BalloonText">
    <w:name w:val="Balloon Text"/>
    <w:basedOn w:val="Normal"/>
    <w:link w:val="BalloonTextChar"/>
    <w:uiPriority w:val="99"/>
    <w:semiHidden/>
    <w:rsid w:val="00947DEF"/>
    <w:rPr>
      <w:rFonts w:ascii="Arial" w:eastAsia="MS Gothic" w:hAnsi="Arial" w:cs="Arial"/>
      <w:kern w:val="0"/>
      <w:sz w:val="2"/>
      <w:szCs w:val="2"/>
      <w:lang w:eastAsia="ja-JP"/>
    </w:rPr>
  </w:style>
  <w:style w:type="character" w:customStyle="1" w:styleId="BalloonTextChar">
    <w:name w:val="Balloon Text Char"/>
    <w:basedOn w:val="DefaultParagraphFont"/>
    <w:link w:val="BalloonText"/>
    <w:uiPriority w:val="99"/>
    <w:semiHidden/>
    <w:locked/>
    <w:rsid w:val="00A47D4C"/>
    <w:rPr>
      <w:rFonts w:ascii="Arial" w:eastAsia="MS Gothic" w:hAnsi="Arial" w:cs="Arial"/>
      <w:sz w:val="2"/>
      <w:szCs w:val="2"/>
    </w:rPr>
  </w:style>
  <w:style w:type="paragraph" w:customStyle="1" w:styleId="NormalParagraphStyle">
    <w:name w:val="NormalParagraphStyle"/>
    <w:basedOn w:val="Normal"/>
    <w:uiPriority w:val="99"/>
    <w:rsid w:val="00947DEF"/>
    <w:pPr>
      <w:autoSpaceDE w:val="0"/>
      <w:autoSpaceDN w:val="0"/>
      <w:adjustRightInd w:val="0"/>
      <w:spacing w:line="288" w:lineRule="auto"/>
      <w:jc w:val="left"/>
      <w:textAlignment w:val="center"/>
    </w:pPr>
    <w:rPr>
      <w:rFonts w:ascii="Times" w:hAnsi="Times" w:cs="Times"/>
      <w:color w:val="000000"/>
      <w:kern w:val="0"/>
      <w:sz w:val="24"/>
      <w:szCs w:val="24"/>
    </w:rPr>
  </w:style>
  <w:style w:type="paragraph" w:styleId="ListParagraph">
    <w:name w:val="List Paragraph"/>
    <w:basedOn w:val="Normal"/>
    <w:uiPriority w:val="99"/>
    <w:qFormat/>
    <w:rsid w:val="00C12354"/>
    <w:pPr>
      <w:ind w:leftChars="400" w:left="840"/>
    </w:pPr>
    <w:rPr>
      <w:rFonts w:eastAsia="MS PMincho"/>
    </w:rPr>
  </w:style>
  <w:style w:type="character" w:styleId="FollowedHyperlink">
    <w:name w:val="FollowedHyperlink"/>
    <w:basedOn w:val="DefaultParagraphFont"/>
    <w:uiPriority w:val="99"/>
    <w:rsid w:val="00C568D5"/>
    <w:rPr>
      <w:color w:val="800080"/>
      <w:u w:val="single"/>
    </w:rPr>
  </w:style>
  <w:style w:type="paragraph" w:styleId="EndnoteText">
    <w:name w:val="endnote text"/>
    <w:basedOn w:val="Normal"/>
    <w:link w:val="EndnoteTextChar"/>
    <w:uiPriority w:val="99"/>
    <w:semiHidden/>
    <w:rsid w:val="007E1C80"/>
    <w:rPr>
      <w:sz w:val="20"/>
      <w:szCs w:val="20"/>
    </w:rPr>
  </w:style>
  <w:style w:type="character" w:customStyle="1" w:styleId="EndnoteTextChar">
    <w:name w:val="Endnote Text Char"/>
    <w:basedOn w:val="DefaultParagraphFont"/>
    <w:link w:val="EndnoteText"/>
    <w:uiPriority w:val="99"/>
    <w:locked/>
    <w:rsid w:val="007E1C80"/>
    <w:rPr>
      <w:kern w:val="2"/>
      <w:lang w:eastAsia="nl-NL"/>
    </w:rPr>
  </w:style>
  <w:style w:type="character" w:styleId="EndnoteReference">
    <w:name w:val="endnote reference"/>
    <w:basedOn w:val="DefaultParagraphFont"/>
    <w:uiPriority w:val="99"/>
    <w:semiHidden/>
    <w:rsid w:val="007E1C80"/>
    <w:rPr>
      <w:vertAlign w:val="superscript"/>
    </w:rPr>
  </w:style>
  <w:style w:type="paragraph" w:styleId="FootnoteText">
    <w:name w:val="footnote text"/>
    <w:basedOn w:val="Normal"/>
    <w:link w:val="FootnoteTextChar"/>
    <w:uiPriority w:val="99"/>
    <w:semiHidden/>
    <w:rsid w:val="007E1C80"/>
    <w:rPr>
      <w:sz w:val="20"/>
      <w:szCs w:val="20"/>
    </w:rPr>
  </w:style>
  <w:style w:type="character" w:customStyle="1" w:styleId="FootnoteTextChar">
    <w:name w:val="Footnote Text Char"/>
    <w:basedOn w:val="DefaultParagraphFont"/>
    <w:link w:val="FootnoteText"/>
    <w:uiPriority w:val="99"/>
    <w:locked/>
    <w:rsid w:val="007E1C80"/>
    <w:rPr>
      <w:kern w:val="2"/>
      <w:lang w:eastAsia="nl-NL"/>
    </w:rPr>
  </w:style>
  <w:style w:type="character" w:styleId="FootnoteReference">
    <w:name w:val="footnote reference"/>
    <w:basedOn w:val="DefaultParagraphFont"/>
    <w:uiPriority w:val="99"/>
    <w:semiHidden/>
    <w:rsid w:val="007E1C80"/>
    <w:rPr>
      <w:vertAlign w:val="superscript"/>
    </w:rPr>
  </w:style>
  <w:style w:type="paragraph" w:styleId="NormalWeb">
    <w:name w:val="Normal (Web)"/>
    <w:basedOn w:val="Normal"/>
    <w:uiPriority w:val="99"/>
    <w:rsid w:val="00F67F69"/>
    <w:pPr>
      <w:widowControl/>
      <w:spacing w:before="100" w:beforeAutospacing="1" w:after="100" w:afterAutospacing="1"/>
      <w:jc w:val="left"/>
    </w:pPr>
    <w:rPr>
      <w:rFonts w:ascii="Times New Roman" w:hAnsi="Times New Roman" w:cs="Times New Roman"/>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35969178">
      <w:marLeft w:val="0"/>
      <w:marRight w:val="0"/>
      <w:marTop w:val="0"/>
      <w:marBottom w:val="0"/>
      <w:divBdr>
        <w:top w:val="none" w:sz="0" w:space="0" w:color="auto"/>
        <w:left w:val="none" w:sz="0" w:space="0" w:color="auto"/>
        <w:bottom w:val="none" w:sz="0" w:space="0" w:color="auto"/>
        <w:right w:val="none" w:sz="0" w:space="0" w:color="auto"/>
      </w:divBdr>
    </w:div>
    <w:div w:id="1235969179">
      <w:marLeft w:val="0"/>
      <w:marRight w:val="0"/>
      <w:marTop w:val="0"/>
      <w:marBottom w:val="0"/>
      <w:divBdr>
        <w:top w:val="none" w:sz="0" w:space="0" w:color="auto"/>
        <w:left w:val="none" w:sz="0" w:space="0" w:color="auto"/>
        <w:bottom w:val="none" w:sz="0" w:space="0" w:color="auto"/>
        <w:right w:val="none" w:sz="0" w:space="0" w:color="auto"/>
      </w:divBdr>
    </w:div>
    <w:div w:id="1235969180">
      <w:marLeft w:val="0"/>
      <w:marRight w:val="0"/>
      <w:marTop w:val="0"/>
      <w:marBottom w:val="0"/>
      <w:divBdr>
        <w:top w:val="none" w:sz="0" w:space="0" w:color="auto"/>
        <w:left w:val="none" w:sz="0" w:space="0" w:color="auto"/>
        <w:bottom w:val="none" w:sz="0" w:space="0" w:color="auto"/>
        <w:right w:val="none" w:sz="0" w:space="0" w:color="auto"/>
      </w:divBdr>
    </w:div>
    <w:div w:id="1235969181">
      <w:marLeft w:val="0"/>
      <w:marRight w:val="0"/>
      <w:marTop w:val="0"/>
      <w:marBottom w:val="0"/>
      <w:divBdr>
        <w:top w:val="none" w:sz="0" w:space="0" w:color="auto"/>
        <w:left w:val="none" w:sz="0" w:space="0" w:color="auto"/>
        <w:bottom w:val="none" w:sz="0" w:space="0" w:color="auto"/>
        <w:right w:val="none" w:sz="0" w:space="0" w:color="auto"/>
      </w:divBdr>
    </w:div>
    <w:div w:id="1235969183">
      <w:marLeft w:val="0"/>
      <w:marRight w:val="0"/>
      <w:marTop w:val="0"/>
      <w:marBottom w:val="0"/>
      <w:divBdr>
        <w:top w:val="none" w:sz="0" w:space="0" w:color="auto"/>
        <w:left w:val="none" w:sz="0" w:space="0" w:color="auto"/>
        <w:bottom w:val="none" w:sz="0" w:space="0" w:color="auto"/>
        <w:right w:val="none" w:sz="0" w:space="0" w:color="auto"/>
      </w:divBdr>
    </w:div>
    <w:div w:id="1235969184">
      <w:marLeft w:val="0"/>
      <w:marRight w:val="0"/>
      <w:marTop w:val="0"/>
      <w:marBottom w:val="0"/>
      <w:divBdr>
        <w:top w:val="none" w:sz="0" w:space="0" w:color="auto"/>
        <w:left w:val="none" w:sz="0" w:space="0" w:color="auto"/>
        <w:bottom w:val="none" w:sz="0" w:space="0" w:color="auto"/>
        <w:right w:val="none" w:sz="0" w:space="0" w:color="auto"/>
      </w:divBdr>
      <w:divsChild>
        <w:div w:id="1235969177">
          <w:marLeft w:val="720"/>
          <w:marRight w:val="0"/>
          <w:marTop w:val="0"/>
          <w:marBottom w:val="0"/>
          <w:divBdr>
            <w:top w:val="none" w:sz="0" w:space="0" w:color="auto"/>
            <w:left w:val="none" w:sz="0" w:space="0" w:color="auto"/>
            <w:bottom w:val="none" w:sz="0" w:space="0" w:color="auto"/>
            <w:right w:val="none" w:sz="0" w:space="0" w:color="auto"/>
          </w:divBdr>
        </w:div>
        <w:div w:id="1235969182">
          <w:marLeft w:val="720"/>
          <w:marRight w:val="0"/>
          <w:marTop w:val="0"/>
          <w:marBottom w:val="0"/>
          <w:divBdr>
            <w:top w:val="none" w:sz="0" w:space="0" w:color="auto"/>
            <w:left w:val="none" w:sz="0" w:space="0" w:color="auto"/>
            <w:bottom w:val="none" w:sz="0" w:space="0" w:color="auto"/>
            <w:right w:val="none" w:sz="0" w:space="0" w:color="auto"/>
          </w:divBdr>
        </w:div>
        <w:div w:id="1235969186">
          <w:marLeft w:val="720"/>
          <w:marRight w:val="0"/>
          <w:marTop w:val="0"/>
          <w:marBottom w:val="0"/>
          <w:divBdr>
            <w:top w:val="none" w:sz="0" w:space="0" w:color="auto"/>
            <w:left w:val="none" w:sz="0" w:space="0" w:color="auto"/>
            <w:bottom w:val="none" w:sz="0" w:space="0" w:color="auto"/>
            <w:right w:val="none" w:sz="0" w:space="0" w:color="auto"/>
          </w:divBdr>
        </w:div>
      </w:divsChild>
    </w:div>
    <w:div w:id="1235969185">
      <w:marLeft w:val="0"/>
      <w:marRight w:val="0"/>
      <w:marTop w:val="0"/>
      <w:marBottom w:val="0"/>
      <w:divBdr>
        <w:top w:val="none" w:sz="0" w:space="0" w:color="auto"/>
        <w:left w:val="none" w:sz="0" w:space="0" w:color="auto"/>
        <w:bottom w:val="none" w:sz="0" w:space="0" w:color="auto"/>
        <w:right w:val="none" w:sz="0" w:space="0" w:color="auto"/>
      </w:divBdr>
    </w:div>
    <w:div w:id="1235969187">
      <w:marLeft w:val="0"/>
      <w:marRight w:val="0"/>
      <w:marTop w:val="0"/>
      <w:marBottom w:val="0"/>
      <w:divBdr>
        <w:top w:val="none" w:sz="0" w:space="0" w:color="auto"/>
        <w:left w:val="none" w:sz="0" w:space="0" w:color="auto"/>
        <w:bottom w:val="none" w:sz="0" w:space="0" w:color="auto"/>
        <w:right w:val="none" w:sz="0" w:space="0" w:color="auto"/>
      </w:divBdr>
    </w:div>
    <w:div w:id="123596918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mimakieurope.com/" TargetMode="External"/><Relationship Id="rId13" Type="http://schemas.openxmlformats.org/officeDocument/2006/relationships/hyperlink" Target="https://twitter.com/MimakiEurope" TargetMode="External"/><Relationship Id="rId18" Type="http://schemas.openxmlformats.org/officeDocument/2006/relationships/image" Target="media/image5.png"/><Relationship Id="rId3" Type="http://schemas.openxmlformats.org/officeDocument/2006/relationships/settings" Target="settings.xml"/><Relationship Id="rId21" Type="http://schemas.openxmlformats.org/officeDocument/2006/relationships/hyperlink" Target="mailto:margot.s@duomedia.com" TargetMode="External"/><Relationship Id="rId7" Type="http://schemas.openxmlformats.org/officeDocument/2006/relationships/image" Target="media/image1.jpeg"/><Relationship Id="rId12" Type="http://schemas.openxmlformats.org/officeDocument/2006/relationships/image" Target="media/image2.png"/><Relationship Id="rId17" Type="http://schemas.openxmlformats.org/officeDocument/2006/relationships/hyperlink" Target="http://www.youtube.com/user/MimakiEurope" TargetMode="External"/><Relationship Id="rId2" Type="http://schemas.openxmlformats.org/officeDocument/2006/relationships/styles" Target="styles.xml"/><Relationship Id="rId16" Type="http://schemas.openxmlformats.org/officeDocument/2006/relationships/image" Target="media/image4.png"/><Relationship Id="rId20" Type="http://schemas.openxmlformats.org/officeDocument/2006/relationships/hyperlink" Target="mailto:m.horsten@mimakieurope.co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facebook.com/mimakiEU" TargetMode="External"/><Relationship Id="rId5" Type="http://schemas.openxmlformats.org/officeDocument/2006/relationships/footnotes" Target="footnotes.xml"/><Relationship Id="rId15" Type="http://schemas.openxmlformats.org/officeDocument/2006/relationships/hyperlink" Target="https://www.linkedin.com/company/mimaki-europe-b-v-" TargetMode="External"/><Relationship Id="rId23" Type="http://schemas.openxmlformats.org/officeDocument/2006/relationships/theme" Target="theme/theme1.xml"/><Relationship Id="rId10" Type="http://schemas.openxmlformats.org/officeDocument/2006/relationships/hyperlink" Target="http://www.mimakieurope.com/" TargetMode="External"/><Relationship Id="rId19" Type="http://schemas.openxmlformats.org/officeDocument/2006/relationships/hyperlink" Target="mailto:i.lesmana@mimakieurope.com" TargetMode="External"/><Relationship Id="rId4" Type="http://schemas.openxmlformats.org/officeDocument/2006/relationships/webSettings" Target="webSettings.xml"/><Relationship Id="rId9" Type="http://schemas.openxmlformats.org/officeDocument/2006/relationships/hyperlink" Target="http://www.duomedia.com/news/8571/" TargetMode="External"/><Relationship Id="rId14" Type="http://schemas.openxmlformats.org/officeDocument/2006/relationships/image" Target="media/image3.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121</TotalTime>
  <Pages>2</Pages>
  <Words>1268</Words>
  <Characters>6977</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Entry-level versatility prevails at European Digital Press Association (EDP) Awards</vt:lpstr>
    </vt:vector>
  </TitlesOfParts>
  <Company>mimaki</Company>
  <LinksUpToDate>false</LinksUpToDate>
  <CharactersWithSpaces>8229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Mimaki inspireert met nieuwe inkten en toepassingen op drupa 2016</dc:title>
  <dc:subject>Events</dc:subject>
  <dc:creator>Mimaki</dc:creator>
  <cp:keywords>drupa 2016, EDP Awards</cp:keywords>
  <dc:description/>
  <cp:lastModifiedBy>Margot Schuljin</cp:lastModifiedBy>
  <cp:revision>23</cp:revision>
  <cp:lastPrinted>2015-05-20T09:35:00Z</cp:lastPrinted>
  <dcterms:created xsi:type="dcterms:W3CDTF">2016-06-20T13:57:00Z</dcterms:created>
  <dcterms:modified xsi:type="dcterms:W3CDTF">2016-06-24T07:05:00Z</dcterms:modified>
</cp:coreProperties>
</file>